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898BFA" w14:textId="3ED3ACC7" w:rsidR="006A0C99" w:rsidRDefault="00202FF7" w:rsidP="004D4939">
      <w:pPr>
        <w:rPr>
          <w:rFonts w:cs="Arial"/>
        </w:rPr>
      </w:pPr>
      <w:r w:rsidRPr="0067671A"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31FD42D" wp14:editId="419EF95B">
                <wp:simplePos x="0" y="0"/>
                <wp:positionH relativeFrom="column">
                  <wp:posOffset>-502920</wp:posOffset>
                </wp:positionH>
                <wp:positionV relativeFrom="paragraph">
                  <wp:posOffset>-1852295</wp:posOffset>
                </wp:positionV>
                <wp:extent cx="6086475" cy="1238250"/>
                <wp:effectExtent l="0" t="0" r="9525" b="0"/>
                <wp:wrapNone/>
                <wp:docPr id="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86475" cy="1238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EA158F4" w14:textId="0D467210" w:rsidR="004D4939" w:rsidRPr="00605058" w:rsidRDefault="004D7BBC" w:rsidP="0040013F">
                            <w:pPr>
                              <w:rPr>
                                <w:rFonts w:ascii="Comfortaa" w:hAnsi="Comfortaa" w:cs="Arial"/>
                                <w:bCs/>
                                <w:color w:val="882345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Comfortaa" w:hAnsi="Comfortaa" w:cs="Arial"/>
                                <w:bCs/>
                                <w:color w:val="882345"/>
                                <w:sz w:val="60"/>
                                <w:szCs w:val="60"/>
                              </w:rPr>
                              <w:t xml:space="preserve">Wales &amp; West Utilities Third Party Connections Briefing Note </w:t>
                            </w:r>
                            <w:r w:rsidR="002D37BA">
                              <w:rPr>
                                <w:rFonts w:ascii="Comfortaa" w:hAnsi="Comfortaa" w:cs="Arial"/>
                                <w:bCs/>
                                <w:color w:val="882345"/>
                                <w:sz w:val="60"/>
                                <w:szCs w:val="60"/>
                              </w:rPr>
                              <w:t>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1FD42D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39.6pt;margin-top:-145.85pt;width:479.25pt;height:97.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" filled="f" stroked="f">
                <v:textbox inset="0,0,0,0">
                  <w:txbxContent>
                    <w:p w14:paraId="7EA158F4" w14:textId="0D467210" w:rsidR="004D4939" w:rsidRPr="00605058" w:rsidRDefault="004D7BBC" w:rsidP="0040013F">
                      <w:pPr>
                        <w:rPr>
                          <w:rFonts w:ascii="Comfortaa" w:hAnsi="Comfortaa" w:cs="Arial"/>
                          <w:bCs/>
                          <w:color w:val="882345"/>
                          <w:sz w:val="60"/>
                          <w:szCs w:val="60"/>
                        </w:rPr>
                      </w:pPr>
                      <w:r>
                        <w:rPr>
                          <w:rFonts w:ascii="Comfortaa" w:hAnsi="Comfortaa" w:cs="Arial"/>
                          <w:bCs/>
                          <w:color w:val="882345"/>
                          <w:sz w:val="60"/>
                          <w:szCs w:val="60"/>
                        </w:rPr>
                        <w:t xml:space="preserve">Wales &amp; West Utilities Third Party Connections Briefing Note </w:t>
                      </w:r>
                      <w:r w:rsidR="002D37BA">
                        <w:rPr>
                          <w:rFonts w:ascii="Comfortaa" w:hAnsi="Comfortaa" w:cs="Arial"/>
                          <w:bCs/>
                          <w:color w:val="882345"/>
                          <w:sz w:val="60"/>
                          <w:szCs w:val="60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EC5C24" w:rsidRPr="0067671A">
        <w:rPr>
          <w:rFonts w:cs="Arial"/>
          <w:b/>
          <w:noProof/>
          <w:color w:val="DE6224"/>
          <w:sz w:val="20"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7CB9FB" wp14:editId="3410E8EF">
                <wp:simplePos x="0" y="0"/>
                <wp:positionH relativeFrom="column">
                  <wp:posOffset>-570865</wp:posOffset>
                </wp:positionH>
                <wp:positionV relativeFrom="paragraph">
                  <wp:posOffset>-270510</wp:posOffset>
                </wp:positionV>
                <wp:extent cx="1942465" cy="27686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24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5F8497" w14:textId="2AE16F80" w:rsidR="005B4A93" w:rsidRPr="004D4939" w:rsidRDefault="004D7BBC" w:rsidP="0040013F">
                            <w:pPr>
                              <w:rPr>
                                <w:bCs/>
                                <w:color w:val="5E6A71"/>
                                <w:lang w:val="en-GB"/>
                              </w:rPr>
                            </w:pPr>
                            <w:r>
                              <w:rPr>
                                <w:rFonts w:cs="Arial"/>
                                <w:bCs/>
                                <w:color w:val="5E6A71"/>
                                <w:lang w:val="en-GB"/>
                              </w:rPr>
                              <w:t>DATE</w:t>
                            </w:r>
                          </w:p>
                          <w:p w14:paraId="639A78F0" w14:textId="77777777" w:rsidR="00ED6C29" w:rsidRDefault="00ED6C2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B9FB" id="_x0000_s1027" type="#_x0000_t202" style="position:absolute;margin-left:-44.95pt;margin-top:-21.3pt;width:152.95pt;height:21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" filled="f" stroked="f">
                <v:textbox>
                  <w:txbxContent>
                    <w:p w14:paraId="155F8497" w14:textId="2AE16F80" w:rsidR="005B4A93" w:rsidRPr="004D4939" w:rsidRDefault="004D7BBC" w:rsidP="0040013F">
                      <w:pPr>
                        <w:rPr>
                          <w:bCs/>
                          <w:color w:val="5E6A71"/>
                          <w:lang w:val="en-GB"/>
                        </w:rPr>
                      </w:pPr>
                      <w:r>
                        <w:rPr>
                          <w:rFonts w:cs="Arial"/>
                          <w:bCs/>
                          <w:color w:val="5E6A71"/>
                          <w:lang w:val="en-GB"/>
                        </w:rPr>
                        <w:t>DATE</w:t>
                      </w:r>
                    </w:p>
                    <w:p w14:paraId="639A78F0" w14:textId="77777777" w:rsidR="00ED6C29" w:rsidRDefault="00ED6C29"/>
                  </w:txbxContent>
                </v:textbox>
              </v:shape>
            </w:pict>
          </mc:Fallback>
        </mc:AlternateContent>
      </w:r>
    </w:p>
    <w:p w14:paraId="5D5F594A" w14:textId="77777777" w:rsidR="006A0C99" w:rsidRPr="006A0C99" w:rsidRDefault="006A0C99" w:rsidP="006A0C99">
      <w:pPr>
        <w:rPr>
          <w:rFonts w:cs="Arial"/>
        </w:rPr>
      </w:pPr>
    </w:p>
    <w:p w14:paraId="1BD5FE57" w14:textId="77777777" w:rsidR="006A0C99" w:rsidRPr="006A0C99" w:rsidRDefault="006A0C99" w:rsidP="006A0C99">
      <w:pPr>
        <w:rPr>
          <w:rFonts w:cs="Arial"/>
        </w:rPr>
      </w:pPr>
    </w:p>
    <w:p w14:paraId="1F2D2C5D" w14:textId="77777777" w:rsidR="006A0C99" w:rsidRPr="006A0C99" w:rsidRDefault="006A0C99" w:rsidP="006A0C99">
      <w:pPr>
        <w:rPr>
          <w:rFonts w:cs="Arial"/>
        </w:rPr>
      </w:pPr>
    </w:p>
    <w:p w14:paraId="121745ED" w14:textId="77777777" w:rsidR="006A0C99" w:rsidRPr="006A0C99" w:rsidRDefault="006A0C99" w:rsidP="006A0C99">
      <w:pPr>
        <w:rPr>
          <w:rFonts w:cs="Arial"/>
        </w:rPr>
      </w:pPr>
    </w:p>
    <w:p w14:paraId="01E17740" w14:textId="77777777" w:rsidR="006A0C99" w:rsidRPr="006A0C99" w:rsidRDefault="006A0C99" w:rsidP="006A0C99">
      <w:pPr>
        <w:rPr>
          <w:rFonts w:cs="Arial"/>
        </w:rPr>
      </w:pPr>
    </w:p>
    <w:p w14:paraId="781C4DE1" w14:textId="77777777" w:rsidR="006A0C99" w:rsidRPr="006A0C99" w:rsidRDefault="006A0C99" w:rsidP="006A0C99">
      <w:pPr>
        <w:rPr>
          <w:rFonts w:cs="Arial"/>
        </w:rPr>
      </w:pPr>
    </w:p>
    <w:p w14:paraId="11DD6E6F" w14:textId="77777777" w:rsidR="006A0C99" w:rsidRPr="006A0C99" w:rsidRDefault="006A0C99" w:rsidP="006A0C99">
      <w:pPr>
        <w:rPr>
          <w:rFonts w:cs="Arial"/>
        </w:rPr>
      </w:pPr>
    </w:p>
    <w:p w14:paraId="6420B685" w14:textId="77777777" w:rsidR="006A0C99" w:rsidRPr="006A0C99" w:rsidRDefault="006A0C99" w:rsidP="006A0C99">
      <w:pPr>
        <w:rPr>
          <w:rFonts w:cs="Arial"/>
        </w:rPr>
      </w:pPr>
    </w:p>
    <w:p w14:paraId="64BABB8B" w14:textId="77777777" w:rsidR="006A0C99" w:rsidRPr="006A0C99" w:rsidRDefault="006A0C99" w:rsidP="006A0C99">
      <w:pPr>
        <w:rPr>
          <w:rFonts w:cs="Arial"/>
        </w:rPr>
      </w:pPr>
    </w:p>
    <w:p w14:paraId="6EFAF0B8" w14:textId="77777777" w:rsidR="006A0C99" w:rsidRPr="006A0C99" w:rsidRDefault="006A0C99" w:rsidP="006A0C99">
      <w:pPr>
        <w:rPr>
          <w:rFonts w:cs="Arial"/>
        </w:rPr>
      </w:pPr>
    </w:p>
    <w:p w14:paraId="75027309" w14:textId="77777777" w:rsidR="006A0C99" w:rsidRPr="006A0C99" w:rsidRDefault="006A0C99" w:rsidP="006A0C99">
      <w:pPr>
        <w:rPr>
          <w:rFonts w:cs="Arial"/>
        </w:rPr>
      </w:pPr>
    </w:p>
    <w:p w14:paraId="0836D81F" w14:textId="77777777" w:rsidR="006A0C99" w:rsidRPr="006A0C99" w:rsidRDefault="006A0C99" w:rsidP="006A0C99">
      <w:pPr>
        <w:rPr>
          <w:rFonts w:cs="Arial"/>
        </w:rPr>
      </w:pPr>
    </w:p>
    <w:p w14:paraId="1F2710A4" w14:textId="77777777" w:rsidR="006A0C99" w:rsidRPr="006A0C99" w:rsidRDefault="006A0C99" w:rsidP="006A0C99">
      <w:pPr>
        <w:rPr>
          <w:rFonts w:cs="Arial"/>
        </w:rPr>
      </w:pPr>
    </w:p>
    <w:p w14:paraId="3E936F41" w14:textId="77777777" w:rsidR="006A0C99" w:rsidRPr="006A0C99" w:rsidRDefault="006A0C99" w:rsidP="006A0C99">
      <w:pPr>
        <w:rPr>
          <w:rFonts w:cs="Arial"/>
        </w:rPr>
      </w:pPr>
    </w:p>
    <w:p w14:paraId="1A272228" w14:textId="77777777" w:rsidR="006A0C99" w:rsidRPr="006A0C99" w:rsidRDefault="006A0C99" w:rsidP="006A0C99">
      <w:pPr>
        <w:rPr>
          <w:rFonts w:cs="Arial"/>
        </w:rPr>
      </w:pPr>
    </w:p>
    <w:p w14:paraId="05E30EB1" w14:textId="77777777" w:rsidR="006A0C99" w:rsidRPr="006A0C99" w:rsidRDefault="006A0C99" w:rsidP="006A0C99">
      <w:pPr>
        <w:rPr>
          <w:rFonts w:cs="Arial"/>
        </w:rPr>
      </w:pPr>
    </w:p>
    <w:p w14:paraId="7BA4EC2C" w14:textId="77777777" w:rsidR="006A0C99" w:rsidRPr="006A0C99" w:rsidRDefault="006A0C99" w:rsidP="006A0C99">
      <w:pPr>
        <w:rPr>
          <w:rFonts w:cs="Arial"/>
        </w:rPr>
      </w:pPr>
    </w:p>
    <w:p w14:paraId="423CA10D" w14:textId="77777777" w:rsidR="006A0C99" w:rsidRPr="006A0C99" w:rsidRDefault="006A0C99" w:rsidP="006A0C99">
      <w:pPr>
        <w:rPr>
          <w:rFonts w:cs="Arial"/>
        </w:rPr>
      </w:pPr>
    </w:p>
    <w:p w14:paraId="03452D58" w14:textId="77777777" w:rsidR="006A0C99" w:rsidRPr="006A0C99" w:rsidRDefault="006A0C99" w:rsidP="006A0C99">
      <w:pPr>
        <w:rPr>
          <w:rFonts w:cs="Arial"/>
        </w:rPr>
      </w:pPr>
    </w:p>
    <w:p w14:paraId="009000CD" w14:textId="77777777" w:rsidR="006A0C99" w:rsidRPr="006A0C99" w:rsidRDefault="006A0C99" w:rsidP="006A0C99">
      <w:pPr>
        <w:rPr>
          <w:rFonts w:cs="Arial"/>
        </w:rPr>
      </w:pPr>
    </w:p>
    <w:p w14:paraId="2CC3BCA2" w14:textId="77777777" w:rsidR="006A0C99" w:rsidRPr="006A0C99" w:rsidRDefault="006A0C99" w:rsidP="006A0C99">
      <w:pPr>
        <w:rPr>
          <w:rFonts w:cs="Arial"/>
        </w:rPr>
      </w:pPr>
    </w:p>
    <w:p w14:paraId="640E58DB" w14:textId="77777777" w:rsidR="006A0C99" w:rsidRPr="006A0C99" w:rsidRDefault="006A0C99" w:rsidP="006A0C99">
      <w:pPr>
        <w:rPr>
          <w:rFonts w:cs="Arial"/>
        </w:rPr>
      </w:pPr>
    </w:p>
    <w:p w14:paraId="15245A1F" w14:textId="77777777" w:rsidR="006A0C99" w:rsidRPr="006A0C99" w:rsidRDefault="006A0C99" w:rsidP="006A0C99">
      <w:pPr>
        <w:rPr>
          <w:rFonts w:cs="Arial"/>
        </w:rPr>
      </w:pPr>
    </w:p>
    <w:p w14:paraId="1857D3C9" w14:textId="77777777" w:rsidR="006A0C99" w:rsidRPr="006A0C99" w:rsidRDefault="006A0C99" w:rsidP="006A0C99">
      <w:pPr>
        <w:rPr>
          <w:rFonts w:cs="Arial"/>
        </w:rPr>
      </w:pPr>
    </w:p>
    <w:p w14:paraId="36818434" w14:textId="77777777" w:rsidR="006A0C99" w:rsidRPr="006A0C99" w:rsidRDefault="006A0C99" w:rsidP="006A0C99">
      <w:pPr>
        <w:rPr>
          <w:rFonts w:cs="Arial"/>
        </w:rPr>
      </w:pPr>
    </w:p>
    <w:p w14:paraId="692D83B5" w14:textId="77777777" w:rsidR="006A0C99" w:rsidRPr="006A0C99" w:rsidRDefault="006A0C99" w:rsidP="006A0C99">
      <w:pPr>
        <w:rPr>
          <w:rFonts w:cs="Arial"/>
        </w:rPr>
      </w:pPr>
    </w:p>
    <w:p w14:paraId="53AD21E8" w14:textId="77777777" w:rsidR="006A0C99" w:rsidRPr="006A0C99" w:rsidRDefault="006A0C99" w:rsidP="006A0C99">
      <w:pPr>
        <w:rPr>
          <w:rFonts w:cs="Arial"/>
        </w:rPr>
      </w:pPr>
    </w:p>
    <w:p w14:paraId="3131B985" w14:textId="77777777" w:rsidR="006A0C99" w:rsidRPr="006A0C99" w:rsidRDefault="006A0C99" w:rsidP="006A0C99">
      <w:pPr>
        <w:rPr>
          <w:rFonts w:cs="Arial"/>
        </w:rPr>
      </w:pPr>
    </w:p>
    <w:p w14:paraId="2E6D8EAC" w14:textId="77777777" w:rsidR="006A0C99" w:rsidRPr="006A0C99" w:rsidRDefault="006A0C99" w:rsidP="006A0C99">
      <w:pPr>
        <w:rPr>
          <w:rFonts w:cs="Arial"/>
        </w:rPr>
      </w:pPr>
    </w:p>
    <w:p w14:paraId="7AB36BB8" w14:textId="77777777" w:rsidR="006A0C99" w:rsidRPr="006A0C99" w:rsidRDefault="006A0C99" w:rsidP="006A0C99">
      <w:pPr>
        <w:rPr>
          <w:rFonts w:cs="Arial"/>
        </w:rPr>
      </w:pPr>
    </w:p>
    <w:p w14:paraId="1FBE50A5" w14:textId="77777777" w:rsidR="006A0C99" w:rsidRPr="006A0C99" w:rsidRDefault="006A0C99" w:rsidP="006A0C99">
      <w:pPr>
        <w:rPr>
          <w:rFonts w:cs="Arial"/>
        </w:rPr>
      </w:pPr>
    </w:p>
    <w:sdt>
      <w:sdtPr>
        <w:rPr>
          <w:rFonts w:ascii="Arial" w:eastAsia="MS Mincho" w:hAnsi="Arial" w:cs="Times New Roman"/>
          <w:b w:val="0"/>
          <w:noProof/>
          <w:color w:val="auto"/>
          <w:sz w:val="28"/>
          <w:szCs w:val="24"/>
        </w:rPr>
        <w:id w:val="-1532951343"/>
        <w:docPartObj>
          <w:docPartGallery w:val="Table of Contents"/>
          <w:docPartUnique/>
        </w:docPartObj>
      </w:sdtPr>
      <w:sdtEndPr/>
      <w:sdtContent>
        <w:p w14:paraId="06275848" w14:textId="69B4A5FD" w:rsidR="004D7BBC" w:rsidRPr="004D7BBC" w:rsidRDefault="004D7BBC" w:rsidP="004D7BBC">
          <w:pPr>
            <w:pStyle w:val="aTOCHeading"/>
          </w:pPr>
          <w:r w:rsidRPr="00653925">
            <w:rPr>
              <w:lang w:val="en-GB"/>
            </w:rPr>
            <w:t>Contents</w:t>
          </w:r>
        </w:p>
        <w:p w14:paraId="53FB3672" w14:textId="661B90FD" w:rsidR="0000484E" w:rsidRDefault="004D7BBC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3531556" w:history="1">
            <w:r w:rsidR="0000484E" w:rsidRPr="00D94A1B">
              <w:rPr>
                <w:rStyle w:val="Hyperlink"/>
                <w:noProof/>
              </w:rPr>
              <w:t>1.</w:t>
            </w:r>
            <w:r w:rsidR="0000484E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="0000484E" w:rsidRPr="00D94A1B">
              <w:rPr>
                <w:rStyle w:val="Hyperlink"/>
                <w:noProof/>
              </w:rPr>
              <w:t>Introduction</w:t>
            </w:r>
            <w:r w:rsidR="0000484E">
              <w:rPr>
                <w:noProof/>
                <w:webHidden/>
              </w:rPr>
              <w:tab/>
            </w:r>
            <w:r w:rsidR="0000484E">
              <w:rPr>
                <w:noProof/>
                <w:webHidden/>
              </w:rPr>
              <w:fldChar w:fldCharType="begin"/>
            </w:r>
            <w:r w:rsidR="0000484E">
              <w:rPr>
                <w:noProof/>
                <w:webHidden/>
              </w:rPr>
              <w:instrText xml:space="preserve"> PAGEREF _Toc153531556 \h </w:instrText>
            </w:r>
            <w:r w:rsidR="0000484E">
              <w:rPr>
                <w:noProof/>
                <w:webHidden/>
              </w:rPr>
            </w:r>
            <w:r w:rsidR="0000484E">
              <w:rPr>
                <w:noProof/>
                <w:webHidden/>
              </w:rPr>
              <w:fldChar w:fldCharType="separate"/>
            </w:r>
            <w:r w:rsidR="006D606F">
              <w:rPr>
                <w:noProof/>
                <w:webHidden/>
              </w:rPr>
              <w:t>2</w:t>
            </w:r>
            <w:r w:rsidR="0000484E">
              <w:rPr>
                <w:noProof/>
                <w:webHidden/>
              </w:rPr>
              <w:fldChar w:fldCharType="end"/>
            </w:r>
          </w:hyperlink>
        </w:p>
        <w:p w14:paraId="67649C76" w14:textId="007B79C4" w:rsidR="0000484E" w:rsidRDefault="0000484E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1557" w:history="1">
            <w:r w:rsidRPr="00D94A1B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94A1B">
              <w:rPr>
                <w:rStyle w:val="Hyperlink"/>
                <w:noProof/>
              </w:rPr>
              <w:t>Purpose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_Toc153531557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06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D34E09" w14:textId="0596B017" w:rsidR="0000484E" w:rsidRDefault="0000484E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1558" w:history="1">
            <w:r w:rsidRPr="00D94A1B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94A1B">
              <w:rPr>
                <w:rStyle w:val="Hyperlink"/>
                <w:noProof/>
              </w:rPr>
              <w:t>Contacts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_Toc153531558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06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6569B6" w14:textId="48FD8BA8" w:rsidR="0000484E" w:rsidRDefault="0000484E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1559" w:history="1">
            <w:r w:rsidRPr="00D94A1B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94A1B">
              <w:rPr>
                <w:rStyle w:val="Hyperlink"/>
                <w:noProof/>
              </w:rPr>
              <w:t>Definitions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_Toc153531559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06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955F07" w14:textId="5374E803" w:rsidR="0000484E" w:rsidRDefault="0000484E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1560" w:history="1">
            <w:r w:rsidRPr="00D94A1B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94A1B">
              <w:rPr>
                <w:rStyle w:val="Hyperlink"/>
                <w:noProof/>
              </w:rPr>
              <w:t>Process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_Toc153531560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06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6B8FAC" w14:textId="5830EB2E" w:rsidR="0000484E" w:rsidRDefault="0000484E">
          <w:pPr>
            <w:pStyle w:val="TOC1"/>
            <w:tabs>
              <w:tab w:val="left" w:pos="440"/>
              <w:tab w:val="right" w:leader="dot" w:pos="8114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val="en-GB" w:eastAsia="en-GB"/>
              <w14:ligatures w14:val="standardContextual"/>
            </w:rPr>
          </w:pPr>
          <w:hyperlink w:anchor="_Toc153531561" w:history="1">
            <w:r w:rsidRPr="00D94A1B">
              <w:rPr>
                <w:rStyle w:val="Hyperlink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val="en-GB" w:eastAsia="en-GB"/>
                <w14:ligatures w14:val="standardContextual"/>
              </w:rPr>
              <w:tab/>
            </w:r>
            <w:r w:rsidRPr="00D94A1B">
              <w:rPr>
                <w:rStyle w:val="Hyperlink"/>
                <w:noProof/>
              </w:rPr>
              <w:t>Administration Fees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_Toc153531561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06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9EA97F" w14:textId="77777777" w:rsidR="0000484E" w:rsidRDefault="004D7BBC" w:rsidP="004D7BBC">
          <w:pPr>
            <w:pStyle w:val="aTOCHeadings"/>
          </w:pPr>
          <w:r>
            <w:fldChar w:fldCharType="end"/>
          </w:r>
        </w:p>
        <w:p w14:paraId="13DEAC09" w14:textId="77777777" w:rsidR="0000484E" w:rsidRDefault="0000484E" w:rsidP="004D7BBC">
          <w:pPr>
            <w:pStyle w:val="aTOCHeadings"/>
          </w:pPr>
        </w:p>
        <w:p w14:paraId="2E72691F" w14:textId="46D927F5" w:rsidR="004D7BBC" w:rsidRDefault="0016267B" w:rsidP="004D7BBC">
          <w:pPr>
            <w:pStyle w:val="aTOCHeadings"/>
          </w:pPr>
        </w:p>
      </w:sdtContent>
    </w:sdt>
    <w:p w14:paraId="4FE98297" w14:textId="4157FC88" w:rsidR="004D7BBC" w:rsidRPr="00293DE0" w:rsidRDefault="004D7BBC" w:rsidP="00C7647D">
      <w:pPr>
        <w:pStyle w:val="aHeading"/>
      </w:pPr>
      <w:bookmarkStart w:id="0" w:name="_Toc149213314"/>
      <w:bookmarkStart w:id="1" w:name="_Toc153531556"/>
      <w:r w:rsidRPr="00293DE0">
        <w:t>Introduction</w:t>
      </w:r>
      <w:bookmarkEnd w:id="0"/>
      <w:bookmarkEnd w:id="1"/>
    </w:p>
    <w:p w14:paraId="7896E559" w14:textId="63E577D0" w:rsidR="004D7BBC" w:rsidRDefault="007A4D03" w:rsidP="00C7647D">
      <w:pPr>
        <w:pStyle w:val="aText"/>
      </w:pPr>
      <w:r>
        <w:t xml:space="preserve">In </w:t>
      </w:r>
      <w:r w:rsidR="00260932">
        <w:t>20</w:t>
      </w:r>
      <w:r w:rsidR="002E414A">
        <w:t xml:space="preserve">22 </w:t>
      </w:r>
      <w:r w:rsidR="003009BA">
        <w:t>Wales &amp; West Utilities (WWU)</w:t>
      </w:r>
      <w:r>
        <w:t xml:space="preserve"> </w:t>
      </w:r>
      <w:r w:rsidR="002E414A">
        <w:t xml:space="preserve">introduced Administration Fees </w:t>
      </w:r>
      <w:r w:rsidR="00AB10A3">
        <w:t>for Quotations. To bring 3</w:t>
      </w:r>
      <w:r w:rsidR="00AB10A3" w:rsidRPr="00AB10A3">
        <w:rPr>
          <w:vertAlign w:val="superscript"/>
        </w:rPr>
        <w:t>rd</w:t>
      </w:r>
      <w:r w:rsidR="00AB10A3">
        <w:t xml:space="preserve"> Party Connections into line with the wider business, from 1</w:t>
      </w:r>
      <w:r w:rsidR="00AB10A3" w:rsidRPr="00AB10A3">
        <w:rPr>
          <w:vertAlign w:val="superscript"/>
        </w:rPr>
        <w:t>st</w:t>
      </w:r>
      <w:r w:rsidR="00AB10A3">
        <w:t xml:space="preserve"> of January 2024 there will be </w:t>
      </w:r>
      <w:r w:rsidR="00261506">
        <w:t>an Administration Fee for Fast Track</w:t>
      </w:r>
      <w:r w:rsidR="00EC3050">
        <w:t xml:space="preserve"> </w:t>
      </w:r>
      <w:r w:rsidR="00261506">
        <w:t>and Quotation</w:t>
      </w:r>
      <w:r w:rsidR="00EC3050">
        <w:t xml:space="preserve"> applications from Independent Gas Transporters (IGTs) and Utility Infrastructure Providers (UIPs).</w:t>
      </w:r>
    </w:p>
    <w:p w14:paraId="1D884383" w14:textId="410F1BCF" w:rsidR="00661046" w:rsidRDefault="00661046" w:rsidP="00C7647D">
      <w:pPr>
        <w:pStyle w:val="aText"/>
      </w:pPr>
      <w:r>
        <w:t>There are no fees for Initial Enquiries or Decrease in Loads.</w:t>
      </w:r>
    </w:p>
    <w:p w14:paraId="5A833A89" w14:textId="77777777" w:rsidR="0000484E" w:rsidRDefault="0000484E" w:rsidP="00C7647D">
      <w:pPr>
        <w:pStyle w:val="aText"/>
      </w:pPr>
    </w:p>
    <w:p w14:paraId="5A507FBF" w14:textId="77777777" w:rsidR="0000484E" w:rsidRDefault="0000484E" w:rsidP="00C7647D">
      <w:pPr>
        <w:pStyle w:val="aText"/>
      </w:pPr>
    </w:p>
    <w:p w14:paraId="103A0223" w14:textId="77777777" w:rsidR="0000484E" w:rsidRDefault="0000484E" w:rsidP="00C7647D">
      <w:pPr>
        <w:pStyle w:val="aText"/>
      </w:pPr>
    </w:p>
    <w:p w14:paraId="4AB26A54" w14:textId="77777777" w:rsidR="0000484E" w:rsidRDefault="0000484E" w:rsidP="00C7647D">
      <w:pPr>
        <w:pStyle w:val="aText"/>
      </w:pPr>
    </w:p>
    <w:p w14:paraId="4C6E9296" w14:textId="77777777" w:rsidR="0000484E" w:rsidRDefault="0000484E" w:rsidP="00C7647D">
      <w:pPr>
        <w:pStyle w:val="aText"/>
      </w:pPr>
    </w:p>
    <w:p w14:paraId="3B7C4692" w14:textId="613FDA82" w:rsidR="004D7BBC" w:rsidRDefault="00CD3A0E" w:rsidP="00C7647D">
      <w:pPr>
        <w:pStyle w:val="aHeading"/>
      </w:pPr>
      <w:bookmarkStart w:id="2" w:name="_Toc153531557"/>
      <w:r>
        <w:t>Purpose</w:t>
      </w:r>
      <w:bookmarkEnd w:id="2"/>
    </w:p>
    <w:p w14:paraId="14601649" w14:textId="1498BD08" w:rsidR="00CD3A0E" w:rsidRDefault="00CD3A0E" w:rsidP="00C7647D">
      <w:pPr>
        <w:pStyle w:val="aText"/>
      </w:pPr>
      <w:r>
        <w:t xml:space="preserve">This briefing note </w:t>
      </w:r>
      <w:r w:rsidR="007C56D3">
        <w:t xml:space="preserve">aims to explain how the Administration Fee will be </w:t>
      </w:r>
      <w:r w:rsidR="004E3981">
        <w:t xml:space="preserve">managed for customers that do not have a Credit Agreement in place with WWU. </w:t>
      </w:r>
    </w:p>
    <w:p w14:paraId="705464B2" w14:textId="6A8C3F7D" w:rsidR="004E3981" w:rsidRDefault="004E3981" w:rsidP="00C7647D">
      <w:pPr>
        <w:pStyle w:val="aText"/>
      </w:pPr>
      <w:r>
        <w:t>For information</w:t>
      </w:r>
      <w:r w:rsidR="00BE4F6E">
        <w:t xml:space="preserve"> on the process for those with a Credit Agreement, please see </w:t>
      </w:r>
      <w:r w:rsidR="00196715" w:rsidRPr="00196715">
        <w:t>Wales &amp; West Utilities Third Party Connections Briefing Note 1</w:t>
      </w:r>
      <w:r w:rsidR="00196715">
        <w:t>8.</w:t>
      </w:r>
    </w:p>
    <w:p w14:paraId="4554767D" w14:textId="7ACBE276" w:rsidR="00BE4F6E" w:rsidRDefault="00BE4F6E" w:rsidP="00C7647D">
      <w:pPr>
        <w:pStyle w:val="aHeading"/>
      </w:pPr>
      <w:bookmarkStart w:id="3" w:name="_Toc153531558"/>
      <w:r>
        <w:t>Contacts</w:t>
      </w:r>
      <w:bookmarkEnd w:id="3"/>
    </w:p>
    <w:p w14:paraId="54F7908B" w14:textId="77777777" w:rsidR="00B03337" w:rsidRDefault="00B03337" w:rsidP="00C7647D">
      <w:pPr>
        <w:pStyle w:val="aText"/>
      </w:pPr>
      <w:r>
        <w:t>Any questions relating to this document should be directed to the following:</w:t>
      </w:r>
    </w:p>
    <w:p w14:paraId="0FC498CF" w14:textId="19A356CA" w:rsidR="00BE4F6E" w:rsidRDefault="00B03337" w:rsidP="00C7647D">
      <w:pPr>
        <w:pStyle w:val="aText"/>
      </w:pPr>
      <w:r>
        <w:t>3</w:t>
      </w:r>
      <w:r w:rsidRPr="00B03337">
        <w:rPr>
          <w:vertAlign w:val="superscript"/>
        </w:rPr>
        <w:t>rd</w:t>
      </w:r>
      <w:r>
        <w:t xml:space="preserve"> Party Connections, Wales &amp; West Utilities, Spooner Close, Celtic Springs, Coedkernew, Newport, NP10 8FZ.</w:t>
      </w:r>
    </w:p>
    <w:p w14:paraId="63FC3E63" w14:textId="7189AE2B" w:rsidR="00B82D41" w:rsidRDefault="00B82D41" w:rsidP="00C7647D">
      <w:pPr>
        <w:pStyle w:val="aHeading"/>
      </w:pPr>
      <w:bookmarkStart w:id="4" w:name="_Toc153531559"/>
      <w:r>
        <w:t>Definitions</w:t>
      </w:r>
      <w:bookmarkEnd w:id="4"/>
    </w:p>
    <w:p w14:paraId="5EF2417E" w14:textId="77777777" w:rsidR="00B82D41" w:rsidRDefault="00B82D41" w:rsidP="00C7647D">
      <w:pPr>
        <w:pStyle w:val="aText"/>
      </w:pPr>
      <w:r>
        <w:t>For the purposes of this document, the following definitions will apply.</w:t>
      </w:r>
    </w:p>
    <w:p w14:paraId="0EC75D56" w14:textId="77777777" w:rsidR="00B82D41" w:rsidRDefault="00B82D41" w:rsidP="00C7647D">
      <w:pPr>
        <w:pStyle w:val="aText"/>
      </w:pPr>
    </w:p>
    <w:p w14:paraId="11546890" w14:textId="77777777" w:rsidR="00B82D41" w:rsidRDefault="00B82D41" w:rsidP="00C7647D">
      <w:pPr>
        <w:pStyle w:val="aText"/>
      </w:pPr>
      <w:r>
        <w:t>Customer – Will refer to the Party submitting the application to 3</w:t>
      </w:r>
      <w:r w:rsidRPr="00673B3C">
        <w:rPr>
          <w:vertAlign w:val="superscript"/>
        </w:rPr>
        <w:t>rd</w:t>
      </w:r>
      <w:r>
        <w:t xml:space="preserve"> Party Connections, e.g. where the job is submitted by a UIP on behalf of an Adopting IGT, the UIP will be the ‘Customer’.</w:t>
      </w:r>
    </w:p>
    <w:p w14:paraId="6E3C1841" w14:textId="77777777" w:rsidR="00B82D41" w:rsidRDefault="00B82D41" w:rsidP="00C7647D">
      <w:pPr>
        <w:pStyle w:val="aText"/>
      </w:pPr>
    </w:p>
    <w:p w14:paraId="127B5B72" w14:textId="1E6B897C" w:rsidR="00B82D41" w:rsidRDefault="00B82D41" w:rsidP="00C7647D">
      <w:pPr>
        <w:pStyle w:val="aText"/>
      </w:pPr>
      <w:r>
        <w:t xml:space="preserve">Application – Will refer to the Quotation or </w:t>
      </w:r>
      <w:bookmarkStart w:id="5" w:name="_Hlk153270528"/>
      <w:r w:rsidR="00A20AA3">
        <w:t>“</w:t>
      </w:r>
      <w:r>
        <w:t>Fast Track</w:t>
      </w:r>
      <w:r w:rsidR="00A20AA3">
        <w:t>” Self Quotation</w:t>
      </w:r>
      <w:r>
        <w:t xml:space="preserve"> Acceptance </w:t>
      </w:r>
      <w:bookmarkEnd w:id="5"/>
      <w:r>
        <w:t>submitted.</w:t>
      </w:r>
    </w:p>
    <w:p w14:paraId="7D348C6D" w14:textId="77777777" w:rsidR="00B82D41" w:rsidRDefault="00B82D41" w:rsidP="00C7647D">
      <w:pPr>
        <w:pStyle w:val="aText"/>
      </w:pPr>
    </w:p>
    <w:p w14:paraId="267D5B52" w14:textId="6B4CFC72" w:rsidR="00B03337" w:rsidRDefault="00B03337" w:rsidP="00C7647D">
      <w:pPr>
        <w:pStyle w:val="aHeading"/>
      </w:pPr>
      <w:bookmarkStart w:id="6" w:name="_Toc153531560"/>
      <w:r>
        <w:lastRenderedPageBreak/>
        <w:t>Process</w:t>
      </w:r>
      <w:bookmarkEnd w:id="6"/>
    </w:p>
    <w:p w14:paraId="37D1F3DE" w14:textId="5092C753" w:rsidR="00B03337" w:rsidRDefault="00C7647D" w:rsidP="0000484E">
      <w:pPr>
        <w:pStyle w:val="aText"/>
        <w:ind w:left="-426"/>
      </w:pPr>
      <w:r>
        <w:rPr>
          <w:noProof/>
        </w:rPr>
        <w:drawing>
          <wp:inline distT="0" distB="0" distL="0" distR="0" wp14:anchorId="29F5AB9F" wp14:editId="393FB54E">
            <wp:extent cx="5979162" cy="5155507"/>
            <wp:effectExtent l="0" t="0" r="2540" b="7620"/>
            <wp:docPr id="2002223578" name="Picture 1" descr="A diagram of a proce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223578" name="Picture 1" descr="A diagram of a proces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6268" cy="517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ACE74" w14:textId="77777777" w:rsidR="0000484E" w:rsidRDefault="0000484E" w:rsidP="00C7647D">
      <w:pPr>
        <w:pStyle w:val="ProcessSteps"/>
      </w:pPr>
    </w:p>
    <w:p w14:paraId="2F2AECEE" w14:textId="77777777" w:rsidR="0000484E" w:rsidRDefault="0000484E" w:rsidP="00C7647D">
      <w:pPr>
        <w:pStyle w:val="ProcessSteps"/>
      </w:pPr>
    </w:p>
    <w:p w14:paraId="6314B153" w14:textId="77777777" w:rsidR="0000484E" w:rsidRDefault="0000484E" w:rsidP="00C7647D">
      <w:pPr>
        <w:pStyle w:val="ProcessSteps"/>
      </w:pPr>
    </w:p>
    <w:p w14:paraId="52752984" w14:textId="611E50F5" w:rsidR="006A0C99" w:rsidRPr="00C7647D" w:rsidRDefault="0026502E" w:rsidP="00C7647D">
      <w:pPr>
        <w:pStyle w:val="ProcessSteps"/>
      </w:pPr>
      <w:r w:rsidRPr="00C7647D">
        <w:t xml:space="preserve">1. </w:t>
      </w:r>
      <w:r w:rsidR="0076604B" w:rsidRPr="00C7647D">
        <w:t>Submit Application</w:t>
      </w:r>
    </w:p>
    <w:p w14:paraId="7C2BBD7B" w14:textId="77097C02" w:rsidR="0076604B" w:rsidRDefault="0076604B" w:rsidP="00C7647D">
      <w:pPr>
        <w:pStyle w:val="aText"/>
      </w:pPr>
      <w:r>
        <w:t xml:space="preserve">Customer submits </w:t>
      </w:r>
      <w:r w:rsidR="00A20AA3">
        <w:t>an Application.</w:t>
      </w:r>
    </w:p>
    <w:p w14:paraId="338846C3" w14:textId="179E8024" w:rsidR="00613F07" w:rsidRDefault="0076604B" w:rsidP="00C7647D">
      <w:pPr>
        <w:pStyle w:val="ProcessSteps"/>
      </w:pPr>
      <w:r>
        <w:t xml:space="preserve">2. </w:t>
      </w:r>
      <w:r w:rsidR="00164469">
        <w:t>Raise Quotation for Administration Fee</w:t>
      </w:r>
    </w:p>
    <w:p w14:paraId="094D484F" w14:textId="33573490" w:rsidR="0076604B" w:rsidRDefault="00AF2C4F" w:rsidP="00C7647D">
      <w:pPr>
        <w:pStyle w:val="aText"/>
      </w:pPr>
      <w:r>
        <w:t>WWU Raises the project on the 3</w:t>
      </w:r>
      <w:r w:rsidRPr="00AF2C4F">
        <w:rPr>
          <w:vertAlign w:val="superscript"/>
        </w:rPr>
        <w:t>rd</w:t>
      </w:r>
      <w:r>
        <w:t xml:space="preserve"> Party Records System and issues a Quotation for the Administration Fee.</w:t>
      </w:r>
    </w:p>
    <w:p w14:paraId="0E233D5F" w14:textId="0D1B981C" w:rsidR="00AF2C4F" w:rsidRDefault="001579A4" w:rsidP="00C7647D">
      <w:pPr>
        <w:pStyle w:val="ProcessSteps"/>
      </w:pPr>
      <w:r>
        <w:t xml:space="preserve">3. </w:t>
      </w:r>
      <w:r w:rsidR="00164469">
        <w:t>Receive Quotation and Send Purchase Order Number</w:t>
      </w:r>
    </w:p>
    <w:p w14:paraId="5C40771E" w14:textId="77777777" w:rsidR="00C7647D" w:rsidRDefault="005C66FF" w:rsidP="00C7647D">
      <w:pPr>
        <w:pStyle w:val="aText"/>
      </w:pPr>
      <w:r>
        <w:t xml:space="preserve">Customer receives the </w:t>
      </w:r>
      <w:r w:rsidR="00187CBC">
        <w:t>Administration Fee Quotation</w:t>
      </w:r>
      <w:r w:rsidR="00C7647D">
        <w:t>.</w:t>
      </w:r>
    </w:p>
    <w:p w14:paraId="2F36B64D" w14:textId="7941EACA" w:rsidR="00C7647D" w:rsidRDefault="00C7647D" w:rsidP="00C7647D">
      <w:pPr>
        <w:pStyle w:val="ProcessSteps"/>
      </w:pPr>
      <w:r>
        <w:t>4. Invoice Required?</w:t>
      </w:r>
    </w:p>
    <w:p w14:paraId="57B398A9" w14:textId="1B210239" w:rsidR="00C7647D" w:rsidRDefault="00C7647D" w:rsidP="00C7647D">
      <w:pPr>
        <w:pStyle w:val="aText"/>
      </w:pPr>
      <w:r>
        <w:t>Customer decides if a Proforma Invoice is Required.</w:t>
      </w:r>
    </w:p>
    <w:p w14:paraId="43F94283" w14:textId="2E5EE6FF" w:rsidR="00C7647D" w:rsidRDefault="00C7647D" w:rsidP="00C7647D">
      <w:pPr>
        <w:pStyle w:val="ProcessSteps"/>
      </w:pPr>
      <w:r>
        <w:t>5.Send Purchase Order Number</w:t>
      </w:r>
    </w:p>
    <w:p w14:paraId="40F2532D" w14:textId="0E57E9C1" w:rsidR="00C7647D" w:rsidRDefault="00C7647D" w:rsidP="00C7647D">
      <w:pPr>
        <w:pStyle w:val="aText"/>
      </w:pPr>
      <w:r>
        <w:t xml:space="preserve">Customer </w:t>
      </w:r>
      <w:r w:rsidRPr="00C7647D">
        <w:t>sends a Purchase Order Number to NTBQueries@wwutilities.co.uk copying in gtuip@wwutilities.co.uk</w:t>
      </w:r>
    </w:p>
    <w:p w14:paraId="1ED68796" w14:textId="42A13BEF" w:rsidR="00B66860" w:rsidRDefault="00C7647D" w:rsidP="00C7647D">
      <w:pPr>
        <w:pStyle w:val="ProcessSteps"/>
      </w:pPr>
      <w:r>
        <w:t>6.</w:t>
      </w:r>
      <w:r w:rsidR="00146C6C">
        <w:t xml:space="preserve"> Process and Issue Invoice</w:t>
      </w:r>
    </w:p>
    <w:p w14:paraId="14C79594" w14:textId="653C4F45" w:rsidR="00146C6C" w:rsidRDefault="00146C6C" w:rsidP="00C7647D">
      <w:pPr>
        <w:pStyle w:val="aText"/>
      </w:pPr>
      <w:r>
        <w:t xml:space="preserve">WWU’s Finance Team, receive the Purchase Order Number, process and issue </w:t>
      </w:r>
      <w:r w:rsidR="00C7647D">
        <w:t>a Proforma I</w:t>
      </w:r>
      <w:r>
        <w:t>nvoice to customer.</w:t>
      </w:r>
    </w:p>
    <w:p w14:paraId="5362FB3C" w14:textId="115A1812" w:rsidR="00146C6C" w:rsidRDefault="00C7647D" w:rsidP="00C7647D">
      <w:pPr>
        <w:pStyle w:val="ProcessSteps"/>
      </w:pPr>
      <w:r w:rsidRPr="00C7647D">
        <w:t>7.</w:t>
      </w:r>
      <w:r>
        <w:t xml:space="preserve"> Receive Invoice</w:t>
      </w:r>
    </w:p>
    <w:p w14:paraId="2FA393A5" w14:textId="7259D8D7" w:rsidR="00C7647D" w:rsidRDefault="00C7647D" w:rsidP="00C7647D">
      <w:pPr>
        <w:pStyle w:val="aText"/>
      </w:pPr>
      <w:r>
        <w:t>Customer Receives Proforma Invoice.</w:t>
      </w:r>
    </w:p>
    <w:p w14:paraId="7224031F" w14:textId="3615B961" w:rsidR="00C7647D" w:rsidRDefault="00C7647D" w:rsidP="00C7647D">
      <w:pPr>
        <w:pStyle w:val="ProcessSteps"/>
      </w:pPr>
      <w:r>
        <w:t>8. Issue Payment</w:t>
      </w:r>
    </w:p>
    <w:p w14:paraId="52FEE768" w14:textId="77777777" w:rsidR="00732305" w:rsidRDefault="00146C6C" w:rsidP="00C7647D">
      <w:pPr>
        <w:pStyle w:val="aText"/>
      </w:pPr>
      <w:r>
        <w:t xml:space="preserve">Customer </w:t>
      </w:r>
      <w:r w:rsidR="00732305">
        <w:t>sends payment to WWU.</w:t>
      </w:r>
    </w:p>
    <w:p w14:paraId="5BBDEF87" w14:textId="77777777" w:rsidR="0000484E" w:rsidRDefault="0000484E" w:rsidP="00C7647D">
      <w:pPr>
        <w:pStyle w:val="aText"/>
      </w:pPr>
    </w:p>
    <w:p w14:paraId="73064C07" w14:textId="77777777" w:rsidR="0000484E" w:rsidRDefault="0000484E" w:rsidP="00C7647D">
      <w:pPr>
        <w:pStyle w:val="aText"/>
      </w:pPr>
    </w:p>
    <w:p w14:paraId="46A8B282" w14:textId="659CA9C8" w:rsidR="00EE7977" w:rsidRDefault="00C7647D" w:rsidP="00C7647D">
      <w:pPr>
        <w:pStyle w:val="ProcessSteps"/>
      </w:pPr>
      <w:r>
        <w:lastRenderedPageBreak/>
        <w:t>9</w:t>
      </w:r>
      <w:r w:rsidR="00EE7977" w:rsidRPr="00EE7977">
        <w:t>.</w:t>
      </w:r>
      <w:r w:rsidR="00EE7977">
        <w:t xml:space="preserve"> </w:t>
      </w:r>
      <w:r w:rsidR="00732305" w:rsidRPr="00EE7977">
        <w:t xml:space="preserve"> </w:t>
      </w:r>
      <w:r>
        <w:t xml:space="preserve">Process Payment &amp; Issue Receipt </w:t>
      </w:r>
    </w:p>
    <w:p w14:paraId="7FF362BA" w14:textId="68D33A2C" w:rsidR="00C7647D" w:rsidRDefault="00BB6247" w:rsidP="00C7647D">
      <w:pPr>
        <w:pStyle w:val="aText"/>
      </w:pPr>
      <w:r>
        <w:t xml:space="preserve">WWU receive </w:t>
      </w:r>
      <w:r w:rsidR="00D9558F">
        <w:t>the Administration Fee and Finance notify 3</w:t>
      </w:r>
      <w:r w:rsidR="00D9558F" w:rsidRPr="00D9558F">
        <w:rPr>
          <w:vertAlign w:val="superscript"/>
        </w:rPr>
        <w:t>rd</w:t>
      </w:r>
      <w:r w:rsidR="00D9558F">
        <w:t xml:space="preserve"> Party Connections that the payment has been received. </w:t>
      </w:r>
      <w:r w:rsidR="00C7647D">
        <w:t>Finance Issue Receipt to Customer.</w:t>
      </w:r>
    </w:p>
    <w:p w14:paraId="4EA8F9E8" w14:textId="78425F05" w:rsidR="00C7647D" w:rsidRDefault="00C7647D" w:rsidP="00C7647D">
      <w:pPr>
        <w:pStyle w:val="ProcessSteps"/>
      </w:pPr>
      <w:r>
        <w:t>10. Process Application</w:t>
      </w:r>
    </w:p>
    <w:p w14:paraId="5F30CAE8" w14:textId="448462BE" w:rsidR="00F41D26" w:rsidRDefault="00D9558F" w:rsidP="00C7647D">
      <w:pPr>
        <w:pStyle w:val="aText"/>
      </w:pPr>
      <w:r>
        <w:t>3</w:t>
      </w:r>
      <w:r w:rsidRPr="00D9558F">
        <w:rPr>
          <w:vertAlign w:val="superscript"/>
        </w:rPr>
        <w:t>rd</w:t>
      </w:r>
      <w:r>
        <w:t xml:space="preserve"> Party Connections </w:t>
      </w:r>
      <w:r w:rsidR="00CF7AC2">
        <w:t xml:space="preserve">raise a new record for the project in the </w:t>
      </w:r>
      <w:r w:rsidR="00F41D26">
        <w:t>3</w:t>
      </w:r>
      <w:r w:rsidR="00F41D26" w:rsidRPr="00AF2C4F">
        <w:rPr>
          <w:vertAlign w:val="superscript"/>
        </w:rPr>
        <w:t>rd</w:t>
      </w:r>
      <w:r w:rsidR="00F41D26">
        <w:t xml:space="preserve"> Party Records System</w:t>
      </w:r>
      <w:r w:rsidR="008D5F51">
        <w:t>.</w:t>
      </w:r>
    </w:p>
    <w:p w14:paraId="5D019992" w14:textId="0D335877" w:rsidR="000139B7" w:rsidRDefault="0076775F" w:rsidP="00C7647D">
      <w:pPr>
        <w:pStyle w:val="aText"/>
      </w:pPr>
      <w:r>
        <w:t>The date the payment is received will be used as the R</w:t>
      </w:r>
      <w:r w:rsidR="008224AE">
        <w:t>equest Received On Date</w:t>
      </w:r>
      <w:r w:rsidR="003A353E">
        <w:t xml:space="preserve"> in the new record.</w:t>
      </w:r>
    </w:p>
    <w:p w14:paraId="4079D989" w14:textId="2CA4E698" w:rsidR="00C7647D" w:rsidRDefault="00C7647D" w:rsidP="00C7647D">
      <w:pPr>
        <w:pStyle w:val="ProcessSteps"/>
      </w:pPr>
      <w:r>
        <w:t>11. Receive Receipt</w:t>
      </w:r>
    </w:p>
    <w:p w14:paraId="2144FCA3" w14:textId="7C228243" w:rsidR="00C7647D" w:rsidRDefault="00C7647D" w:rsidP="00C7647D">
      <w:pPr>
        <w:pStyle w:val="aText"/>
      </w:pPr>
      <w:r>
        <w:t>Customer receives receipt.</w:t>
      </w:r>
    </w:p>
    <w:p w14:paraId="7823A259" w14:textId="77777777" w:rsidR="00046E53" w:rsidRDefault="00046E53" w:rsidP="00EE7977">
      <w:pPr>
        <w:rPr>
          <w:rFonts w:cs="Arial"/>
        </w:rPr>
      </w:pPr>
    </w:p>
    <w:p w14:paraId="0FD0A500" w14:textId="14D741C6" w:rsidR="00046E53" w:rsidRDefault="00714FB5" w:rsidP="00C7647D">
      <w:pPr>
        <w:pStyle w:val="aHeading"/>
      </w:pPr>
      <w:bookmarkStart w:id="7" w:name="_Toc153531561"/>
      <w:r>
        <w:t>Administration Fees</w:t>
      </w:r>
      <w:bookmarkEnd w:id="7"/>
    </w:p>
    <w:p w14:paraId="0A019A50" w14:textId="2A5B542C" w:rsidR="00714FB5" w:rsidRDefault="00E86851" w:rsidP="00C7647D">
      <w:pPr>
        <w:pStyle w:val="aText"/>
      </w:pPr>
      <w:r>
        <w:t xml:space="preserve">The following fees are applicable from the </w:t>
      </w:r>
      <w:r w:rsidR="00DE42AB">
        <w:t>1st</w:t>
      </w:r>
      <w:r w:rsidR="0027633D">
        <w:t xml:space="preserve"> of March 2025</w:t>
      </w:r>
      <w:r>
        <w:t xml:space="preserve">. </w:t>
      </w:r>
      <w:r w:rsidR="00FD60C5">
        <w:t xml:space="preserve">WWU review their Operational Costs annually, the Administration Fee </w:t>
      </w:r>
      <w:r w:rsidR="00CE7FB0">
        <w:t xml:space="preserve">will be included in this appraisal. </w:t>
      </w:r>
      <w:r w:rsidR="00DA7F24">
        <w:t xml:space="preserve">Customers will be notified </w:t>
      </w:r>
      <w:r w:rsidR="001D2DFB">
        <w:t>in advance of any change.</w:t>
      </w:r>
    </w:p>
    <w:p w14:paraId="64159312" w14:textId="77777777" w:rsidR="007E23E8" w:rsidRDefault="007E23E8" w:rsidP="00C7647D">
      <w:pPr>
        <w:pStyle w:val="aText"/>
      </w:pPr>
    </w:p>
    <w:tbl>
      <w:tblPr>
        <w:tblW w:w="6462" w:type="dxa"/>
        <w:jc w:val="center"/>
        <w:tblLook w:val="04A0" w:firstRow="1" w:lastRow="0" w:firstColumn="1" w:lastColumn="0" w:noHBand="0" w:noVBand="1"/>
      </w:tblPr>
      <w:tblGrid>
        <w:gridCol w:w="2154"/>
        <w:gridCol w:w="2154"/>
        <w:gridCol w:w="2154"/>
      </w:tblGrid>
      <w:tr w:rsidR="0000484E" w:rsidRPr="0000484E" w14:paraId="2A3F2ECA" w14:textId="77777777" w:rsidTr="0000484E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32BD2" w14:textId="77777777" w:rsidR="0000484E" w:rsidRPr="0000484E" w:rsidRDefault="0000484E" w:rsidP="0000484E">
            <w:pPr>
              <w:spacing w:line="240" w:lineRule="auto"/>
              <w:jc w:val="center"/>
              <w:rPr>
                <w:rFonts w:ascii="Times New Roman" w:eastAsia="Times New Roman" w:hAnsi="Times New Roman"/>
                <w:lang w:val="en-GB" w:eastAsia="en-GB"/>
              </w:rPr>
            </w:pPr>
            <w:bookmarkStart w:id="8" w:name="_Hlk153532007"/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4FAB8" w14:textId="77777777" w:rsidR="0000484E" w:rsidRPr="0000484E" w:rsidRDefault="0000484E" w:rsidP="0000484E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Net Cost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3401C" w14:textId="77777777" w:rsidR="0000484E" w:rsidRPr="0000484E" w:rsidRDefault="0000484E" w:rsidP="0000484E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Gross Cost</w:t>
            </w:r>
          </w:p>
        </w:tc>
      </w:tr>
      <w:tr w:rsidR="000F1784" w:rsidRPr="0000484E" w14:paraId="466E783E" w14:textId="77777777" w:rsidTr="000F1784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2D333" w14:textId="77777777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IGT Quotation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D20E0" w14:textId="0B8017B1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 xml:space="preserve">£ </w:t>
            </w:r>
            <w:r w:rsidR="00A62CDD">
              <w:rPr>
                <w:rFonts w:ascii="Calibri" w:eastAsia="Times New Roman" w:hAnsi="Calibri" w:cs="Calibri"/>
                <w:color w:val="000000"/>
                <w:lang w:val="en-GB" w:eastAsia="en-GB"/>
              </w:rPr>
              <w:t>266</w:t>
            </w: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>.00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2E094" w14:textId="2C4C6950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 w:rsidR="00FA6F73">
              <w:rPr>
                <w:rFonts w:ascii="Calibri" w:eastAsia="Times New Roman" w:hAnsi="Calibri" w:cs="Calibri"/>
                <w:color w:val="000000"/>
                <w:lang w:val="en-GB" w:eastAsia="en-GB"/>
              </w:rPr>
              <w:t>319.20</w:t>
            </w:r>
          </w:p>
        </w:tc>
      </w:tr>
      <w:tr w:rsidR="000F1784" w:rsidRPr="0000484E" w14:paraId="09053369" w14:textId="77777777" w:rsidTr="000F1784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7B147" w14:textId="77777777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UIP Quotation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8A09A" w14:textId="5DF62536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 xml:space="preserve">£ </w:t>
            </w:r>
            <w:r w:rsidR="00203D1F">
              <w:rPr>
                <w:rFonts w:ascii="Calibri" w:eastAsia="Times New Roman" w:hAnsi="Calibri" w:cs="Calibri"/>
                <w:color w:val="000000"/>
                <w:lang w:val="en-GB" w:eastAsia="en-GB"/>
              </w:rPr>
              <w:t>345.00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5E313" w14:textId="0BC33975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 w:rsidR="00203D1F">
              <w:rPr>
                <w:rFonts w:ascii="Calibri" w:eastAsia="Times New Roman" w:hAnsi="Calibri" w:cs="Calibri"/>
                <w:color w:val="000000"/>
                <w:lang w:val="en-GB" w:eastAsia="en-GB"/>
              </w:rPr>
              <w:t>414.00</w:t>
            </w:r>
          </w:p>
        </w:tc>
      </w:tr>
      <w:tr w:rsidR="000F1784" w:rsidRPr="0000484E" w14:paraId="4F235B6A" w14:textId="77777777" w:rsidTr="000F1784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1FF04" w14:textId="77777777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IGT Fast Track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0F4F3" w14:textId="0349735B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 w:rsidR="00A62CDD">
              <w:rPr>
                <w:rFonts w:ascii="Calibri" w:eastAsia="Times New Roman" w:hAnsi="Calibri" w:cs="Calibri"/>
                <w:color w:val="000000"/>
                <w:lang w:val="en-GB" w:eastAsia="en-GB"/>
              </w:rPr>
              <w:t>239</w:t>
            </w: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>.00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1E679" w14:textId="33DB1C09" w:rsidR="000F1784" w:rsidRPr="0000484E" w:rsidRDefault="000F1784" w:rsidP="000F1784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 w:rsidR="00AD4A51">
              <w:rPr>
                <w:rFonts w:ascii="Calibri" w:eastAsia="Times New Roman" w:hAnsi="Calibri" w:cs="Calibri"/>
                <w:color w:val="000000"/>
                <w:lang w:val="en-GB" w:eastAsia="en-GB"/>
              </w:rPr>
              <w:t>286.80</w:t>
            </w:r>
          </w:p>
        </w:tc>
      </w:tr>
      <w:tr w:rsidR="00203D1F" w:rsidRPr="0000484E" w14:paraId="416020D6" w14:textId="77777777" w:rsidTr="000F1784">
        <w:trPr>
          <w:trHeight w:val="34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6D8D6" w14:textId="77777777" w:rsidR="00203D1F" w:rsidRPr="0000484E" w:rsidRDefault="00203D1F" w:rsidP="00203D1F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b/>
                <w:bCs/>
                <w:color w:val="000000"/>
                <w:lang w:val="en-GB" w:eastAsia="en-GB"/>
              </w:rPr>
              <w:t>UIP Fast Track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94FB9" w14:textId="42BA5498" w:rsidR="00203D1F" w:rsidRPr="0000484E" w:rsidRDefault="00203D1F" w:rsidP="00203D1F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 xml:space="preserve">£ 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319</w:t>
            </w:r>
            <w:r w:rsidRPr="0000484E">
              <w:rPr>
                <w:rFonts w:ascii="Calibri" w:eastAsia="Times New Roman" w:hAnsi="Calibri" w:cs="Calibri"/>
                <w:color w:val="000000"/>
                <w:lang w:val="en-GB" w:eastAsia="en-GB"/>
              </w:rPr>
              <w:t>.00</w:t>
            </w:r>
          </w:p>
        </w:tc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45F12" w14:textId="5E598319" w:rsidR="00203D1F" w:rsidRPr="0000484E" w:rsidRDefault="00203D1F" w:rsidP="00203D1F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en-GB"/>
              </w:rPr>
            </w:pPr>
            <w:r w:rsidRPr="000F1784">
              <w:rPr>
                <w:rFonts w:ascii="Calibri" w:eastAsia="Times New Roman" w:hAnsi="Calibri" w:cs="Calibri"/>
                <w:color w:val="000000"/>
                <w:lang w:val="en-GB" w:eastAsia="en-GB"/>
              </w:rPr>
              <w:t>£</w:t>
            </w:r>
            <w:r>
              <w:rPr>
                <w:rFonts w:ascii="Calibri" w:eastAsia="Times New Roman" w:hAnsi="Calibri" w:cs="Calibri"/>
                <w:color w:val="000000"/>
                <w:lang w:val="en-GB" w:eastAsia="en-GB"/>
              </w:rPr>
              <w:t>382.80</w:t>
            </w:r>
          </w:p>
        </w:tc>
      </w:tr>
      <w:bookmarkEnd w:id="8"/>
    </w:tbl>
    <w:p w14:paraId="1A0B02EE" w14:textId="77777777" w:rsidR="007B61F7" w:rsidRDefault="007B61F7" w:rsidP="00C7647D">
      <w:pPr>
        <w:pStyle w:val="aText"/>
      </w:pPr>
    </w:p>
    <w:sectPr w:rsidR="007B61F7" w:rsidSect="0020329D">
      <w:headerReference w:type="default" r:id="rId12"/>
      <w:footerReference w:type="even" r:id="rId13"/>
      <w:footerReference w:type="default" r:id="rId14"/>
      <w:headerReference w:type="first" r:id="rId15"/>
      <w:pgSz w:w="11900" w:h="16840"/>
      <w:pgMar w:top="369" w:right="1979" w:bottom="0" w:left="1797" w:header="3118" w:footer="283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ADCA7" w14:textId="77777777" w:rsidR="0040705D" w:rsidRDefault="0040705D" w:rsidP="00B012E0">
      <w:r>
        <w:separator/>
      </w:r>
    </w:p>
  </w:endnote>
  <w:endnote w:type="continuationSeparator" w:id="0">
    <w:p w14:paraId="520185DE" w14:textId="77777777" w:rsidR="0040705D" w:rsidRDefault="0040705D" w:rsidP="00B012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omfortaa">
    <w:panose1 w:val="020F0603070000060003"/>
    <w:charset w:val="00"/>
    <w:family w:val="swiss"/>
    <w:pitch w:val="variable"/>
    <w:sig w:usb0="A00000A7" w:usb1="5000004A" w:usb2="00000000" w:usb3="00000000" w:csb0="0000011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70F77" w14:textId="77777777" w:rsidR="005B4A93" w:rsidRDefault="005B4A93" w:rsidP="00FA2C19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E193FD1" w14:textId="77777777" w:rsidR="005B4A93" w:rsidRDefault="005B4A93" w:rsidP="002231B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775673" w14:textId="7E270FD8" w:rsidR="005B4A93" w:rsidRDefault="00202FF7" w:rsidP="002231B1">
    <w:pPr>
      <w:pStyle w:val="Footer"/>
      <w:ind w:right="360"/>
    </w:pPr>
    <w:r>
      <w:rPr>
        <w:noProof/>
      </w:rPr>
      <mc:AlternateContent>
        <mc:Choice Requires="wps">
          <w:drawing>
            <wp:anchor distT="45720" distB="45720" distL="114300" distR="114300" simplePos="0" relativeHeight="251684864" behindDoc="0" locked="0" layoutInCell="1" allowOverlap="1" wp14:anchorId="3B97E022" wp14:editId="54AE85CA">
              <wp:simplePos x="0" y="0"/>
              <wp:positionH relativeFrom="column">
                <wp:posOffset>5326380</wp:posOffset>
              </wp:positionH>
              <wp:positionV relativeFrom="paragraph">
                <wp:posOffset>1570990</wp:posOffset>
              </wp:positionV>
              <wp:extent cx="990600" cy="368935"/>
              <wp:effectExtent l="0" t="0" r="0" b="0"/>
              <wp:wrapSquare wrapText="bothSides"/>
              <wp:docPr id="103101721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90600" cy="3689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35BC06C" w14:textId="5B27A87E" w:rsidR="00202FF7" w:rsidRPr="00202FF7" w:rsidRDefault="00202FF7">
                          <w:pPr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</w:pP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fldChar w:fldCharType="begin"/>
                          </w: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instrText xml:space="preserve"> PAGE   \* MERGEFORMAT </w:instrText>
                          </w: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fldChar w:fldCharType="separate"/>
                          </w:r>
                          <w:r w:rsidRPr="00202FF7">
                            <w:rPr>
                              <w:b/>
                              <w:bCs/>
                              <w:noProof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>1</w:t>
                          </w:r>
                          <w:r w:rsidRPr="00202FF7">
                            <w:rPr>
                              <w:b/>
                              <w:bCs/>
                              <w:noProof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fldChar w:fldCharType="end"/>
                          </w:r>
                          <w:r w:rsidRPr="00202FF7">
                            <w:rPr>
                              <w:b/>
                              <w:bCs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 xml:space="preserve"> </w:t>
                          </w:r>
                          <w:r w:rsidRPr="00202FF7">
                            <w:rPr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>|</w:t>
                          </w:r>
                          <w:r w:rsidRPr="00202FF7">
                            <w:rPr>
                              <w:b/>
                              <w:bCs/>
                              <w:color w:val="FFFFFF" w:themeColor="background1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 xml:space="preserve"> </w:t>
                          </w:r>
                          <w:r w:rsidRPr="00202FF7">
                            <w:rPr>
                              <w:color w:val="FFFFFF" w:themeColor="background1"/>
                              <w:spacing w:val="60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t>Page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97E022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419.4pt;margin-top:123.7pt;width:78pt;height:29.0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" filled="f" stroked="f">
              <v:textbox>
                <w:txbxContent>
                  <w:p w14:paraId="235BC06C" w14:textId="5B27A87E" w:rsidR="00202FF7" w:rsidRPr="00202FF7" w:rsidRDefault="00202FF7">
                    <w:pPr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</w:pP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fldChar w:fldCharType="begin"/>
                    </w: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instrText xml:space="preserve"> PAGE   \* MERGEFORMAT </w:instrText>
                    </w: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fldChar w:fldCharType="separate"/>
                    </w:r>
                    <w:r w:rsidRPr="00202FF7">
                      <w:rPr>
                        <w:b/>
                        <w:bCs/>
                        <w:noProof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>1</w:t>
                    </w:r>
                    <w:r w:rsidRPr="00202FF7">
                      <w:rPr>
                        <w:b/>
                        <w:bCs/>
                        <w:noProof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fldChar w:fldCharType="end"/>
                    </w:r>
                    <w:r w:rsidRPr="00202FF7">
                      <w:rPr>
                        <w:b/>
                        <w:bCs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 xml:space="preserve"> </w:t>
                    </w:r>
                    <w:r w:rsidRPr="00202FF7">
                      <w:rPr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>|</w:t>
                    </w:r>
                    <w:r w:rsidRPr="00202FF7">
                      <w:rPr>
                        <w:b/>
                        <w:bCs/>
                        <w:color w:val="FFFFFF" w:themeColor="background1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 xml:space="preserve"> </w:t>
                    </w:r>
                    <w:r w:rsidRPr="00202FF7">
                      <w:rPr>
                        <w:color w:val="FFFFFF" w:themeColor="background1"/>
                        <w:spacing w:val="60"/>
                        <w14:textOutline w14:w="9525" w14:cap="rnd" w14:cmpd="sng" w14:algn="ctr">
                          <w14:solidFill>
                            <w14:schemeClr w14:val="bg1"/>
                          </w14:solidFill>
                          <w14:prstDash w14:val="solid"/>
                          <w14:bevel/>
                        </w14:textOutline>
                      </w:rPr>
                      <w:t>Page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C2157C" w:rsidRPr="00491899">
      <w:rPr>
        <w:noProof/>
        <w:lang w:eastAsia="en-GB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16E0695B" wp14:editId="000FA545">
              <wp:simplePos x="0" y="0"/>
              <wp:positionH relativeFrom="column">
                <wp:posOffset>5771278</wp:posOffset>
              </wp:positionH>
              <wp:positionV relativeFrom="paragraph">
                <wp:posOffset>226576</wp:posOffset>
              </wp:positionV>
              <wp:extent cx="364490" cy="238125"/>
              <wp:effectExtent l="0" t="0" r="3810" b="317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4490" cy="2381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D6A84A2" w14:textId="77777777" w:rsidR="00C2157C" w:rsidRPr="00E83757" w:rsidRDefault="00C2157C" w:rsidP="00C2157C">
                          <w:pPr>
                            <w:jc w:val="center"/>
                            <w:rPr>
                              <w:rFonts w:cs="Arial"/>
                              <w:color w:val="FFFFFF" w:themeColor="background1"/>
                              <w:lang w:val="en-GB"/>
                            </w:rPr>
                          </w:pPr>
                          <w:r w:rsidRPr="00E83757">
                            <w:rPr>
                              <w:rFonts w:cs="Arial"/>
                              <w:color w:val="FFFFFF" w:themeColor="background1"/>
                              <w:lang w:val="en-GB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ctr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16E0695B" id="_x0000_s1031" type="#_x0000_t202" style="position:absolute;margin-left:454.45pt;margin-top:17.85pt;width:28.7pt;height:18.75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" filled="f" stroked="f">
              <v:textbox style="mso-fit-shape-to-text:t" inset="0,0,0,0">
                <w:txbxContent>
                  <w:p w14:paraId="7D6A84A2" w14:textId="77777777" w:rsidR="00C2157C" w:rsidRPr="00E83757" w:rsidRDefault="00C2157C" w:rsidP="00C2157C">
                    <w:pPr>
                      <w:jc w:val="center"/>
                      <w:rPr>
                        <w:rFonts w:cs="Arial"/>
                        <w:color w:val="FFFFFF" w:themeColor="background1"/>
                        <w:lang w:val="en-GB"/>
                      </w:rPr>
                    </w:pPr>
                    <w:r w:rsidRPr="00E83757">
                      <w:rPr>
                        <w:rFonts w:cs="Arial"/>
                        <w:color w:val="FFFFFF" w:themeColor="background1"/>
                        <w:lang w:val="en-GB"/>
                      </w:rPr>
                      <w:t>1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5B4A93"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E1568D" wp14:editId="4E307A1B">
              <wp:simplePos x="0" y="0"/>
              <wp:positionH relativeFrom="column">
                <wp:posOffset>-914400</wp:posOffset>
              </wp:positionH>
              <wp:positionV relativeFrom="paragraph">
                <wp:posOffset>-100965</wp:posOffset>
              </wp:positionV>
              <wp:extent cx="1714500" cy="685800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14500" cy="685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6832B0B3" w14:textId="3578B845" w:rsidR="005B4A93" w:rsidRPr="00E8659E" w:rsidRDefault="005B4A93" w:rsidP="00E63B28">
                          <w:pPr>
                            <w:rPr>
                              <w:rFonts w:cs="Arial"/>
                              <w:b/>
                              <w:color w:val="FFFFFF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E1568D" id="_x0000_s1032" type="#_x0000_t202" style="position:absolute;margin-left:-1in;margin-top:-7.95pt;width:135pt;height:5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" filled="f" stroked="f">
              <v:textbox>
                <w:txbxContent>
                  <w:p w14:paraId="6832B0B3" w14:textId="3578B845" w:rsidR="005B4A93" w:rsidRPr="00E8659E" w:rsidRDefault="005B4A93" w:rsidP="00E63B28">
                    <w:pPr>
                      <w:rPr>
                        <w:rFonts w:cs="Arial"/>
                        <w:b/>
                        <w:color w:val="FFFFFF"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  <w:r w:rsidR="005B4A93">
      <w:rPr>
        <w:rFonts w:eastAsia="Times New Roman"/>
        <w:noProof/>
        <w:lang w:val="en-GB" w:eastAsia="en-GB"/>
      </w:rPr>
      <w:drawing>
        <wp:anchor distT="0" distB="0" distL="114300" distR="114300" simplePos="0" relativeHeight="251673600" behindDoc="1" locked="1" layoutInCell="1" allowOverlap="1" wp14:anchorId="228D9F05" wp14:editId="2E6A999E">
          <wp:simplePos x="0" y="0"/>
          <wp:positionH relativeFrom="column">
            <wp:posOffset>-1283970</wp:posOffset>
          </wp:positionH>
          <wp:positionV relativeFrom="paragraph">
            <wp:posOffset>-8906510</wp:posOffset>
          </wp:positionV>
          <wp:extent cx="7676515" cy="10944225"/>
          <wp:effectExtent l="0" t="0" r="635" b="9525"/>
          <wp:wrapNone/>
          <wp:docPr id="1941330961" name="Picture 19413309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76515" cy="109442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B80C6" w14:textId="77777777" w:rsidR="0040705D" w:rsidRDefault="0040705D" w:rsidP="00B012E0">
      <w:r>
        <w:separator/>
      </w:r>
    </w:p>
  </w:footnote>
  <w:footnote w:type="continuationSeparator" w:id="0">
    <w:p w14:paraId="5E40ED44" w14:textId="77777777" w:rsidR="0040705D" w:rsidRDefault="0040705D" w:rsidP="00B012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07E4A" w14:textId="78D743BE" w:rsidR="005B4A93" w:rsidRDefault="007E1CEC" w:rsidP="00F729C6">
    <w:pPr>
      <w:pStyle w:val="WWUBodyCopy"/>
      <w:ind w:left="0" w:right="43"/>
      <w:rPr>
        <w:rFonts w:eastAsia="Times New Roman" w:cs="Times New Roman"/>
      </w:rPr>
    </w:pPr>
    <w:r>
      <w:rPr>
        <w:b/>
        <w:noProof/>
        <w:color w:val="DE6224"/>
        <w:lang w:val="en-GB" w:eastAsia="en-GB"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215B5E79" wp14:editId="15F3B4EE">
              <wp:simplePos x="0" y="0"/>
              <wp:positionH relativeFrom="column">
                <wp:posOffset>-813435</wp:posOffset>
              </wp:positionH>
              <wp:positionV relativeFrom="paragraph">
                <wp:posOffset>-1253490</wp:posOffset>
              </wp:positionV>
              <wp:extent cx="3832860" cy="406400"/>
              <wp:effectExtent l="0" t="0" r="0" b="0"/>
              <wp:wrapSquare wrapText="bothSides"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32860" cy="40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8731B64" w14:textId="75625056" w:rsidR="0020329D" w:rsidRPr="000D2A6F" w:rsidRDefault="003009BA" w:rsidP="0020329D">
                          <w:pPr>
                            <w:rPr>
                              <w:rFonts w:ascii="Comfortaa" w:hAnsi="Comfortaa"/>
                              <w:color w:val="882345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omfortaa" w:hAnsi="Comfortaa" w:cs="Arial"/>
                              <w:bCs/>
                              <w:color w:val="882345"/>
                              <w:sz w:val="36"/>
                              <w:szCs w:val="36"/>
                              <w:lang w:val="en-GB"/>
                            </w:rPr>
                            <w:t xml:space="preserve">Administration Fee – Prepayment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5B5E79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8" type="#_x0000_t202" style="position:absolute;margin-left:-64.05pt;margin-top:-98.7pt;width:301.8pt;height:3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" filled="f" stroked="f">
              <v:textbox>
                <w:txbxContent>
                  <w:p w14:paraId="58731B64" w14:textId="75625056" w:rsidR="0020329D" w:rsidRPr="000D2A6F" w:rsidRDefault="003009BA" w:rsidP="0020329D">
                    <w:pPr>
                      <w:rPr>
                        <w:rFonts w:ascii="Comfortaa" w:hAnsi="Comfortaa"/>
                        <w:color w:val="882345"/>
                        <w:sz w:val="36"/>
                        <w:szCs w:val="36"/>
                      </w:rPr>
                    </w:pPr>
                    <w:r>
                      <w:rPr>
                        <w:rFonts w:ascii="Comfortaa" w:hAnsi="Comfortaa" w:cs="Arial"/>
                        <w:bCs/>
                        <w:color w:val="882345"/>
                        <w:sz w:val="36"/>
                        <w:szCs w:val="36"/>
                        <w:lang w:val="en-GB"/>
                      </w:rPr>
                      <w:t xml:space="preserve">Administration Fee – Prepayment 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b/>
        <w:noProof/>
        <w:color w:val="DE6224"/>
        <w:lang w:val="en-GB" w:eastAsia="en-GB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555E65F4" wp14:editId="66BE4574">
              <wp:simplePos x="0" y="0"/>
              <wp:positionH relativeFrom="column">
                <wp:posOffset>-812165</wp:posOffset>
              </wp:positionH>
              <wp:positionV relativeFrom="paragraph">
                <wp:posOffset>-859699</wp:posOffset>
              </wp:positionV>
              <wp:extent cx="1942465" cy="295275"/>
              <wp:effectExtent l="0" t="0" r="0" b="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2465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934A96E" w14:textId="0A2417C5" w:rsidR="0020329D" w:rsidRDefault="002D37BA" w:rsidP="0020329D">
                          <w:bookmarkStart w:id="9" w:name="_Hlk153532168"/>
                          <w:bookmarkStart w:id="10" w:name="_Hlk153532169"/>
                          <w:r>
                            <w:rPr>
                              <w:rFonts w:cs="Arial"/>
                              <w:bCs/>
                              <w:color w:val="5E6A71"/>
                              <w:lang w:val="en-GB"/>
                            </w:rPr>
                            <w:t>Briefing Note 19</w:t>
                          </w:r>
                          <w:bookmarkEnd w:id="9"/>
                          <w:bookmarkEnd w:id="10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55E65F4" id="Text Box 2" o:spid="_x0000_s1029" type="#_x0000_t202" style="position:absolute;margin-left:-63.95pt;margin-top:-67.7pt;width:152.95pt;height:23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" filled="f" stroked="f">
              <v:textbox>
                <w:txbxContent>
                  <w:p w14:paraId="2934A96E" w14:textId="0A2417C5" w:rsidR="0020329D" w:rsidRDefault="002D37BA" w:rsidP="0020329D">
                    <w:bookmarkStart w:id="11" w:name="_Hlk153532168"/>
                    <w:bookmarkStart w:id="12" w:name="_Hlk153532169"/>
                    <w:r>
                      <w:rPr>
                        <w:rFonts w:cs="Arial"/>
                        <w:bCs/>
                        <w:color w:val="5E6A71"/>
                        <w:lang w:val="en-GB"/>
                      </w:rPr>
                      <w:t>Briefing Note 19</w:t>
                    </w:r>
                    <w:bookmarkEnd w:id="11"/>
                    <w:bookmarkEnd w:id="12"/>
                  </w:p>
                </w:txbxContent>
              </v:textbox>
              <w10:wrap type="square"/>
            </v:shape>
          </w:pict>
        </mc:Fallback>
      </mc:AlternateContent>
    </w:r>
  </w:p>
  <w:p w14:paraId="2C1C5F1A" w14:textId="1C48614D" w:rsidR="005B4A93" w:rsidRPr="00AA7871" w:rsidRDefault="005B4A93">
    <w:pPr>
      <w:pStyle w:val="Header"/>
      <w:rPr>
        <w:color w:val="1F497D" w:themeColor="text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777986" w14:textId="71491EA6" w:rsidR="005B4A93" w:rsidRPr="00B012E0" w:rsidRDefault="006A0C99" w:rsidP="00B012E0">
    <w:pPr>
      <w:pStyle w:val="Header"/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0C7642FF" wp14:editId="0BE4AA6F">
              <wp:simplePos x="0" y="0"/>
              <wp:positionH relativeFrom="column">
                <wp:posOffset>-785495</wp:posOffset>
              </wp:positionH>
              <wp:positionV relativeFrom="paragraph">
                <wp:posOffset>299720</wp:posOffset>
              </wp:positionV>
              <wp:extent cx="2324100" cy="67310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0" cy="673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087E60EE" w14:textId="593AB0CB" w:rsidR="005B4A93" w:rsidRPr="002645FB" w:rsidRDefault="004D7BBC">
                          <w:pPr>
                            <w:rPr>
                              <w:rFonts w:cs="Arial"/>
                              <w:b/>
                              <w:color w:val="FFFFFF"/>
                            </w:rPr>
                          </w:pPr>
                          <w:r>
                            <w:rPr>
                              <w:rFonts w:cs="Arial"/>
                              <w:b/>
                              <w:noProof/>
                              <w:color w:val="FFFFFF"/>
                            </w:rPr>
                            <w:drawing>
                              <wp:inline distT="0" distB="0" distL="0" distR="0" wp14:anchorId="3B9D3A88" wp14:editId="2D91F8B3">
                                <wp:extent cx="2141220" cy="377190"/>
                                <wp:effectExtent l="0" t="0" r="0" b="3810"/>
                                <wp:docPr id="1357184745" name="Picture 1357184745" descr="A black background with white text&#10;&#10;Description automatically generate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869413712" name="Picture 2" descr="A black background with white text&#10;&#10;Description automatically generated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141220" cy="3771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7642F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3" type="#_x0000_t202" style="position:absolute;margin-left:-61.85pt;margin-top:23.6pt;width:183pt;height:53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" filled="f" stroked="f">
              <v:textbox>
                <w:txbxContent>
                  <w:p w14:paraId="087E60EE" w14:textId="593AB0CB" w:rsidR="005B4A93" w:rsidRPr="002645FB" w:rsidRDefault="004D7BBC">
                    <w:pPr>
                      <w:rPr>
                        <w:rFonts w:cs="Arial"/>
                        <w:b/>
                        <w:color w:val="FFFFFF"/>
                      </w:rPr>
                    </w:pPr>
                    <w:r>
                      <w:rPr>
                        <w:rFonts w:cs="Arial"/>
                        <w:b/>
                        <w:noProof/>
                        <w:color w:val="FFFFFF"/>
                      </w:rPr>
                      <w:drawing>
                        <wp:inline distT="0" distB="0" distL="0" distR="0" wp14:anchorId="3B9D3A88" wp14:editId="2D91F8B3">
                          <wp:extent cx="2141220" cy="377190"/>
                          <wp:effectExtent l="0" t="0" r="0" b="3810"/>
                          <wp:docPr id="1357184745" name="Picture 1357184745" descr="A black background with white text&#10;&#10;Description automatically generated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869413712" name="Picture 2" descr="A black background with white text&#10;&#10;Description automatically generated"/>
                                  <pic:cNvPicPr/>
                                </pic:nvPicPr>
                                <pic:blipFill>
                                  <a:blip r:embed="rId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141220" cy="3771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8D796E">
      <w:rPr>
        <w:noProof/>
        <w:lang w:val="en-GB" w:eastAsia="en-GB"/>
      </w:rPr>
      <w:drawing>
        <wp:anchor distT="0" distB="0" distL="114300" distR="114300" simplePos="0" relativeHeight="251677696" behindDoc="1" locked="0" layoutInCell="1" allowOverlap="1" wp14:anchorId="7CCBF7F2" wp14:editId="451C1112">
          <wp:simplePos x="0" y="0"/>
          <wp:positionH relativeFrom="column">
            <wp:posOffset>-1141095</wp:posOffset>
          </wp:positionH>
          <wp:positionV relativeFrom="paragraph">
            <wp:posOffset>-1959701</wp:posOffset>
          </wp:positionV>
          <wp:extent cx="7547879" cy="10681200"/>
          <wp:effectExtent l="0" t="0" r="0" b="0"/>
          <wp:wrapNone/>
          <wp:docPr id="1181691419" name="Picture 11816914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47879" cy="1068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C2273"/>
    <w:multiLevelType w:val="hybridMultilevel"/>
    <w:tmpl w:val="800A8DA6"/>
    <w:lvl w:ilvl="0" w:tplc="24A056E8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B54277"/>
    <w:multiLevelType w:val="hybridMultilevel"/>
    <w:tmpl w:val="07940D6A"/>
    <w:lvl w:ilvl="0" w:tplc="0409000D">
      <w:start w:val="1"/>
      <w:numFmt w:val="bullet"/>
      <w:lvlText w:val=""/>
      <w:lvlJc w:val="left"/>
      <w:pPr>
        <w:ind w:left="-41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</w:abstractNum>
  <w:abstractNum w:abstractNumId="2" w15:restartNumberingAfterBreak="0">
    <w:nsid w:val="08DA4068"/>
    <w:multiLevelType w:val="hybridMultilevel"/>
    <w:tmpl w:val="7AE058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754B20"/>
    <w:multiLevelType w:val="hybridMultilevel"/>
    <w:tmpl w:val="724C68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8D794E"/>
    <w:multiLevelType w:val="hybridMultilevel"/>
    <w:tmpl w:val="05644E6C"/>
    <w:lvl w:ilvl="0" w:tplc="EAF44288">
      <w:start w:val="1"/>
      <w:numFmt w:val="decimal"/>
      <w:pStyle w:val="aHeading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6F1874"/>
    <w:multiLevelType w:val="hybridMultilevel"/>
    <w:tmpl w:val="191218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231782"/>
    <w:multiLevelType w:val="hybridMultilevel"/>
    <w:tmpl w:val="01BCDF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6F7C86"/>
    <w:multiLevelType w:val="hybridMultilevel"/>
    <w:tmpl w:val="C54ED0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1E43E5"/>
    <w:multiLevelType w:val="hybridMultilevel"/>
    <w:tmpl w:val="F05ED7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E17CCC"/>
    <w:multiLevelType w:val="hybridMultilevel"/>
    <w:tmpl w:val="0492A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6323CB"/>
    <w:multiLevelType w:val="hybridMultilevel"/>
    <w:tmpl w:val="AD68EC0E"/>
    <w:lvl w:ilvl="0" w:tplc="6AF25D2A">
      <w:start w:val="1"/>
      <w:numFmt w:val="decimal"/>
      <w:lvlText w:val="%1."/>
      <w:lvlJc w:val="left"/>
      <w:pPr>
        <w:ind w:left="501" w:hanging="360"/>
      </w:pPr>
      <w:rPr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E4681F"/>
    <w:multiLevelType w:val="hybridMultilevel"/>
    <w:tmpl w:val="88F00A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6143CA"/>
    <w:multiLevelType w:val="hybridMultilevel"/>
    <w:tmpl w:val="BFB4F0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303F44"/>
    <w:multiLevelType w:val="hybridMultilevel"/>
    <w:tmpl w:val="2424F26E"/>
    <w:lvl w:ilvl="0" w:tplc="294A4A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040CEC"/>
    <w:multiLevelType w:val="hybridMultilevel"/>
    <w:tmpl w:val="E99825D6"/>
    <w:lvl w:ilvl="0" w:tplc="0809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90" w:hanging="360"/>
      </w:pPr>
    </w:lvl>
    <w:lvl w:ilvl="2" w:tplc="0809001B" w:tentative="1">
      <w:start w:val="1"/>
      <w:numFmt w:val="lowerRoman"/>
      <w:lvlText w:val="%3."/>
      <w:lvlJc w:val="right"/>
      <w:pPr>
        <w:ind w:left="2510" w:hanging="180"/>
      </w:pPr>
    </w:lvl>
    <w:lvl w:ilvl="3" w:tplc="0809000F" w:tentative="1">
      <w:start w:val="1"/>
      <w:numFmt w:val="decimal"/>
      <w:lvlText w:val="%4."/>
      <w:lvlJc w:val="left"/>
      <w:pPr>
        <w:ind w:left="3230" w:hanging="360"/>
      </w:pPr>
    </w:lvl>
    <w:lvl w:ilvl="4" w:tplc="08090019" w:tentative="1">
      <w:start w:val="1"/>
      <w:numFmt w:val="lowerLetter"/>
      <w:lvlText w:val="%5."/>
      <w:lvlJc w:val="left"/>
      <w:pPr>
        <w:ind w:left="3950" w:hanging="360"/>
      </w:pPr>
    </w:lvl>
    <w:lvl w:ilvl="5" w:tplc="0809001B" w:tentative="1">
      <w:start w:val="1"/>
      <w:numFmt w:val="lowerRoman"/>
      <w:lvlText w:val="%6."/>
      <w:lvlJc w:val="right"/>
      <w:pPr>
        <w:ind w:left="4670" w:hanging="180"/>
      </w:pPr>
    </w:lvl>
    <w:lvl w:ilvl="6" w:tplc="0809000F" w:tentative="1">
      <w:start w:val="1"/>
      <w:numFmt w:val="decimal"/>
      <w:lvlText w:val="%7."/>
      <w:lvlJc w:val="left"/>
      <w:pPr>
        <w:ind w:left="5390" w:hanging="360"/>
      </w:pPr>
    </w:lvl>
    <w:lvl w:ilvl="7" w:tplc="08090019" w:tentative="1">
      <w:start w:val="1"/>
      <w:numFmt w:val="lowerLetter"/>
      <w:lvlText w:val="%8."/>
      <w:lvlJc w:val="left"/>
      <w:pPr>
        <w:ind w:left="6110" w:hanging="360"/>
      </w:pPr>
    </w:lvl>
    <w:lvl w:ilvl="8" w:tplc="08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5" w15:restartNumberingAfterBreak="0">
    <w:nsid w:val="4BD20DDB"/>
    <w:multiLevelType w:val="hybridMultilevel"/>
    <w:tmpl w:val="854E6A9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6A62A3"/>
    <w:multiLevelType w:val="hybridMultilevel"/>
    <w:tmpl w:val="81E477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2712D2"/>
    <w:multiLevelType w:val="hybridMultilevel"/>
    <w:tmpl w:val="1C9C0B66"/>
    <w:lvl w:ilvl="0" w:tplc="5740BFBC">
      <w:start w:val="1"/>
      <w:numFmt w:val="bullet"/>
      <w:pStyle w:val="WWUBodyCopyBullets"/>
      <w:lvlText w:val=""/>
      <w:lvlJc w:val="left"/>
      <w:pPr>
        <w:ind w:left="-414" w:hanging="360"/>
      </w:pPr>
      <w:rPr>
        <w:rFonts w:ascii="Symbol" w:hAnsi="Symbol" w:hint="default"/>
        <w:color w:val="2CA9AC"/>
      </w:rPr>
    </w:lvl>
    <w:lvl w:ilvl="1" w:tplc="04090003" w:tentative="1">
      <w:start w:val="1"/>
      <w:numFmt w:val="bullet"/>
      <w:lvlText w:val="o"/>
      <w:lvlJc w:val="left"/>
      <w:pPr>
        <w:ind w:left="3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</w:abstractNum>
  <w:abstractNum w:abstractNumId="18" w15:restartNumberingAfterBreak="0">
    <w:nsid w:val="7D532D8D"/>
    <w:multiLevelType w:val="hybridMultilevel"/>
    <w:tmpl w:val="845AF180"/>
    <w:lvl w:ilvl="0" w:tplc="4E4877AE">
      <w:numFmt w:val="bullet"/>
      <w:pStyle w:val="WWUIndentedDashBullet"/>
      <w:lvlText w:val="-"/>
      <w:lvlJc w:val="left"/>
      <w:pPr>
        <w:ind w:left="-414" w:hanging="360"/>
      </w:pPr>
      <w:rPr>
        <w:rFonts w:ascii="Arial" w:eastAsia="Times New Roman" w:hAnsi="Arial" w:cs="Arial" w:hint="default"/>
        <w:color w:val="2CA9AC"/>
      </w:rPr>
    </w:lvl>
    <w:lvl w:ilvl="1" w:tplc="04090003" w:tentative="1">
      <w:start w:val="1"/>
      <w:numFmt w:val="bullet"/>
      <w:lvlText w:val="o"/>
      <w:lvlJc w:val="left"/>
      <w:pPr>
        <w:ind w:left="3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</w:abstractNum>
  <w:num w:numId="1" w16cid:durableId="1799445266">
    <w:abstractNumId w:val="15"/>
  </w:num>
  <w:num w:numId="2" w16cid:durableId="2005353576">
    <w:abstractNumId w:val="16"/>
  </w:num>
  <w:num w:numId="3" w16cid:durableId="917207041">
    <w:abstractNumId w:val="6"/>
  </w:num>
  <w:num w:numId="4" w16cid:durableId="410465530">
    <w:abstractNumId w:val="5"/>
  </w:num>
  <w:num w:numId="5" w16cid:durableId="1042439553">
    <w:abstractNumId w:val="0"/>
  </w:num>
  <w:num w:numId="6" w16cid:durableId="1813982250">
    <w:abstractNumId w:val="1"/>
  </w:num>
  <w:num w:numId="7" w16cid:durableId="296570116">
    <w:abstractNumId w:val="17"/>
  </w:num>
  <w:num w:numId="8" w16cid:durableId="321592164">
    <w:abstractNumId w:val="17"/>
    <w:lvlOverride w:ilvl="0">
      <w:startOverride w:val="1"/>
    </w:lvlOverride>
  </w:num>
  <w:num w:numId="9" w16cid:durableId="1375232325">
    <w:abstractNumId w:val="18"/>
  </w:num>
  <w:num w:numId="10" w16cid:durableId="1335380281">
    <w:abstractNumId w:val="9"/>
  </w:num>
  <w:num w:numId="11" w16cid:durableId="1650356510">
    <w:abstractNumId w:val="7"/>
  </w:num>
  <w:num w:numId="12" w16cid:durableId="1022584941">
    <w:abstractNumId w:val="11"/>
  </w:num>
  <w:num w:numId="13" w16cid:durableId="1697851071">
    <w:abstractNumId w:val="12"/>
  </w:num>
  <w:num w:numId="14" w16cid:durableId="600720244">
    <w:abstractNumId w:val="10"/>
  </w:num>
  <w:num w:numId="15" w16cid:durableId="295067091">
    <w:abstractNumId w:val="13"/>
  </w:num>
  <w:num w:numId="16" w16cid:durableId="925698783">
    <w:abstractNumId w:val="4"/>
  </w:num>
  <w:num w:numId="17" w16cid:durableId="1670016988">
    <w:abstractNumId w:val="8"/>
  </w:num>
  <w:num w:numId="18" w16cid:durableId="902984908">
    <w:abstractNumId w:val="14"/>
  </w:num>
  <w:num w:numId="19" w16cid:durableId="1826430151">
    <w:abstractNumId w:val="3"/>
  </w:num>
  <w:num w:numId="20" w16cid:durableId="196815255">
    <w:abstractNumId w:val="2"/>
  </w:num>
  <w:num w:numId="21" w16cid:durableId="262568070">
    <w:abstractNumId w:val="4"/>
    <w:lvlOverride w:ilvl="0">
      <w:startOverride w:val="7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stylePaneSortMethod w:val="0000"/>
  <w:trackRevisions/>
  <w:documentProtection w:edit="readOnly" w:enforcement="1" w:cryptProviderType="rsaAES" w:cryptAlgorithmClass="hash" w:cryptAlgorithmType="typeAny" w:cryptAlgorithmSid="14" w:cryptSpinCount="100000" w:hash="zDPZiUZPKna4mBsHON+HiVMMRM08FTR7qE2fkqk4WkVR/wn/9SRuy8t8rKWPD8xBndI2iEQwYiJrycorlL5jsA==" w:salt="IxXqP5mJdrfiq0rw2H1gOA==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293D"/>
    <w:rsid w:val="00003701"/>
    <w:rsid w:val="0000484E"/>
    <w:rsid w:val="000139B7"/>
    <w:rsid w:val="00046E53"/>
    <w:rsid w:val="00080EF9"/>
    <w:rsid w:val="00083544"/>
    <w:rsid w:val="0009632C"/>
    <w:rsid w:val="000A5206"/>
    <w:rsid w:val="000B2EAB"/>
    <w:rsid w:val="000C108F"/>
    <w:rsid w:val="000D2A6F"/>
    <w:rsid w:val="000F1784"/>
    <w:rsid w:val="00124876"/>
    <w:rsid w:val="00125418"/>
    <w:rsid w:val="00131B60"/>
    <w:rsid w:val="00146C6C"/>
    <w:rsid w:val="0014763F"/>
    <w:rsid w:val="001579A4"/>
    <w:rsid w:val="00164469"/>
    <w:rsid w:val="00171F66"/>
    <w:rsid w:val="00187CBC"/>
    <w:rsid w:val="00196715"/>
    <w:rsid w:val="001D2DFB"/>
    <w:rsid w:val="001D3A6A"/>
    <w:rsid w:val="001F3078"/>
    <w:rsid w:val="00202FF7"/>
    <w:rsid w:val="0020329D"/>
    <w:rsid w:val="00203D1F"/>
    <w:rsid w:val="002231B1"/>
    <w:rsid w:val="00260932"/>
    <w:rsid w:val="00261506"/>
    <w:rsid w:val="002645FB"/>
    <w:rsid w:val="0026502E"/>
    <w:rsid w:val="0027633D"/>
    <w:rsid w:val="002C3082"/>
    <w:rsid w:val="002D37BA"/>
    <w:rsid w:val="002E414A"/>
    <w:rsid w:val="002E6CAA"/>
    <w:rsid w:val="003009BA"/>
    <w:rsid w:val="00311861"/>
    <w:rsid w:val="003208B3"/>
    <w:rsid w:val="003404A2"/>
    <w:rsid w:val="003505AA"/>
    <w:rsid w:val="003651EB"/>
    <w:rsid w:val="003A353E"/>
    <w:rsid w:val="003D11D4"/>
    <w:rsid w:val="003D7EA9"/>
    <w:rsid w:val="003F341F"/>
    <w:rsid w:val="0040013F"/>
    <w:rsid w:val="00404B9D"/>
    <w:rsid w:val="0040705D"/>
    <w:rsid w:val="00436D58"/>
    <w:rsid w:val="00440478"/>
    <w:rsid w:val="0044595B"/>
    <w:rsid w:val="0045648A"/>
    <w:rsid w:val="00467643"/>
    <w:rsid w:val="004910AE"/>
    <w:rsid w:val="004D380B"/>
    <w:rsid w:val="004D43A8"/>
    <w:rsid w:val="004D4939"/>
    <w:rsid w:val="004D7BBC"/>
    <w:rsid w:val="004E065B"/>
    <w:rsid w:val="004E3981"/>
    <w:rsid w:val="004E4B8F"/>
    <w:rsid w:val="004F2FD8"/>
    <w:rsid w:val="00530698"/>
    <w:rsid w:val="00567E4F"/>
    <w:rsid w:val="005B4A93"/>
    <w:rsid w:val="005B7703"/>
    <w:rsid w:val="005C66FF"/>
    <w:rsid w:val="005F55B2"/>
    <w:rsid w:val="00605058"/>
    <w:rsid w:val="006128B8"/>
    <w:rsid w:val="00613F07"/>
    <w:rsid w:val="00623FBD"/>
    <w:rsid w:val="00625C79"/>
    <w:rsid w:val="006273CB"/>
    <w:rsid w:val="00653925"/>
    <w:rsid w:val="00661046"/>
    <w:rsid w:val="0067671A"/>
    <w:rsid w:val="006A0C99"/>
    <w:rsid w:val="006C6BC4"/>
    <w:rsid w:val="006D11FE"/>
    <w:rsid w:val="006D606F"/>
    <w:rsid w:val="006F03F7"/>
    <w:rsid w:val="0071308B"/>
    <w:rsid w:val="00714FB5"/>
    <w:rsid w:val="00732305"/>
    <w:rsid w:val="00737CCE"/>
    <w:rsid w:val="0076604B"/>
    <w:rsid w:val="0076775F"/>
    <w:rsid w:val="00772075"/>
    <w:rsid w:val="00782B3C"/>
    <w:rsid w:val="00791E7B"/>
    <w:rsid w:val="007926E0"/>
    <w:rsid w:val="00797906"/>
    <w:rsid w:val="007A4D03"/>
    <w:rsid w:val="007A5459"/>
    <w:rsid w:val="007B61F7"/>
    <w:rsid w:val="007C56D3"/>
    <w:rsid w:val="007D6F43"/>
    <w:rsid w:val="007E1CEC"/>
    <w:rsid w:val="007E23E8"/>
    <w:rsid w:val="007E3D5C"/>
    <w:rsid w:val="008224AE"/>
    <w:rsid w:val="00835628"/>
    <w:rsid w:val="008416BC"/>
    <w:rsid w:val="00861320"/>
    <w:rsid w:val="00864587"/>
    <w:rsid w:val="008A5495"/>
    <w:rsid w:val="008B59B4"/>
    <w:rsid w:val="008C0A6D"/>
    <w:rsid w:val="008D5F51"/>
    <w:rsid w:val="008D796E"/>
    <w:rsid w:val="008F7423"/>
    <w:rsid w:val="0093518E"/>
    <w:rsid w:val="00955332"/>
    <w:rsid w:val="00956999"/>
    <w:rsid w:val="00983FA8"/>
    <w:rsid w:val="00997D4D"/>
    <w:rsid w:val="009D01DA"/>
    <w:rsid w:val="00A12822"/>
    <w:rsid w:val="00A20AA3"/>
    <w:rsid w:val="00A30282"/>
    <w:rsid w:val="00A62CDD"/>
    <w:rsid w:val="00A6391C"/>
    <w:rsid w:val="00A95E80"/>
    <w:rsid w:val="00AA7871"/>
    <w:rsid w:val="00AB10A3"/>
    <w:rsid w:val="00AB11AC"/>
    <w:rsid w:val="00AC061E"/>
    <w:rsid w:val="00AD4A51"/>
    <w:rsid w:val="00AE21EE"/>
    <w:rsid w:val="00AF2C4F"/>
    <w:rsid w:val="00B012E0"/>
    <w:rsid w:val="00B03337"/>
    <w:rsid w:val="00B250C2"/>
    <w:rsid w:val="00B434AF"/>
    <w:rsid w:val="00B55DB5"/>
    <w:rsid w:val="00B63D0C"/>
    <w:rsid w:val="00B66860"/>
    <w:rsid w:val="00B82D41"/>
    <w:rsid w:val="00BB6247"/>
    <w:rsid w:val="00BD51CF"/>
    <w:rsid w:val="00BD58A0"/>
    <w:rsid w:val="00BE4F6E"/>
    <w:rsid w:val="00C064AC"/>
    <w:rsid w:val="00C2157C"/>
    <w:rsid w:val="00C25C8D"/>
    <w:rsid w:val="00C505E8"/>
    <w:rsid w:val="00C534E4"/>
    <w:rsid w:val="00C66F39"/>
    <w:rsid w:val="00C72AEC"/>
    <w:rsid w:val="00C7647D"/>
    <w:rsid w:val="00C95279"/>
    <w:rsid w:val="00C97580"/>
    <w:rsid w:val="00CB20E5"/>
    <w:rsid w:val="00CB2231"/>
    <w:rsid w:val="00CD3A0E"/>
    <w:rsid w:val="00CE1840"/>
    <w:rsid w:val="00CE7FB0"/>
    <w:rsid w:val="00CF4952"/>
    <w:rsid w:val="00CF7AC2"/>
    <w:rsid w:val="00D156DD"/>
    <w:rsid w:val="00D47D9E"/>
    <w:rsid w:val="00D55801"/>
    <w:rsid w:val="00D60D22"/>
    <w:rsid w:val="00D9558F"/>
    <w:rsid w:val="00DA7F24"/>
    <w:rsid w:val="00DB12F5"/>
    <w:rsid w:val="00DE42AB"/>
    <w:rsid w:val="00E63B28"/>
    <w:rsid w:val="00E8659E"/>
    <w:rsid w:val="00E86851"/>
    <w:rsid w:val="00E94233"/>
    <w:rsid w:val="00E955CD"/>
    <w:rsid w:val="00EC3050"/>
    <w:rsid w:val="00EC5C24"/>
    <w:rsid w:val="00ED6C29"/>
    <w:rsid w:val="00EE7977"/>
    <w:rsid w:val="00F17CE8"/>
    <w:rsid w:val="00F4170E"/>
    <w:rsid w:val="00F41D26"/>
    <w:rsid w:val="00F4592A"/>
    <w:rsid w:val="00F50E9A"/>
    <w:rsid w:val="00F7146D"/>
    <w:rsid w:val="00F729C6"/>
    <w:rsid w:val="00F730F6"/>
    <w:rsid w:val="00FA2C19"/>
    <w:rsid w:val="00FA615F"/>
    <w:rsid w:val="00FA6F73"/>
    <w:rsid w:val="00FD583D"/>
    <w:rsid w:val="00FD60C5"/>
    <w:rsid w:val="00FF293D"/>
    <w:rsid w:val="00FF2F7F"/>
    <w:rsid w:val="00FF7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0E12281"/>
  <w14:defaultImageDpi w14:val="300"/>
  <w15:docId w15:val="{3844B436-24DA-3641-8B3D-900D96FE1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MS Mincho" w:hAnsi="Cambria" w:cs="Times New Roman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A Normal"/>
    <w:rsid w:val="004D7BBC"/>
    <w:pPr>
      <w:spacing w:line="360" w:lineRule="auto"/>
    </w:pPr>
    <w:rPr>
      <w:rFonts w:ascii="Arial" w:hAnsi="Arial"/>
      <w:sz w:val="24"/>
      <w:szCs w:val="24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4D7BB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02F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012E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012E0"/>
  </w:style>
  <w:style w:type="paragraph" w:styleId="Footer">
    <w:name w:val="footer"/>
    <w:basedOn w:val="Normal"/>
    <w:link w:val="FooterChar"/>
    <w:uiPriority w:val="99"/>
    <w:unhideWhenUsed/>
    <w:rsid w:val="00B012E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012E0"/>
  </w:style>
  <w:style w:type="paragraph" w:styleId="ListParagraph">
    <w:name w:val="List Paragraph"/>
    <w:basedOn w:val="Normal"/>
    <w:uiPriority w:val="34"/>
    <w:qFormat/>
    <w:rsid w:val="00B012E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71F6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171F66"/>
    <w:rPr>
      <w:rFonts w:ascii="Lucida Grande" w:hAnsi="Lucida Grande" w:cs="Lucida Grande"/>
      <w:sz w:val="18"/>
      <w:szCs w:val="18"/>
    </w:rPr>
  </w:style>
  <w:style w:type="character" w:customStyle="1" w:styleId="WWUSub-Head">
    <w:name w:val="WWU Sub-Head"/>
    <w:uiPriority w:val="1"/>
    <w:qFormat/>
    <w:rsid w:val="00D156DD"/>
    <w:rPr>
      <w:rFonts w:ascii="Arial" w:hAnsi="Arial" w:cs="Arial"/>
      <w:b/>
      <w:color w:val="DE6224"/>
      <w:sz w:val="20"/>
    </w:rPr>
  </w:style>
  <w:style w:type="paragraph" w:customStyle="1" w:styleId="WWUBodyCopy">
    <w:name w:val="WWU Body Copy"/>
    <w:qFormat/>
    <w:rsid w:val="00FA615F"/>
    <w:pPr>
      <w:ind w:left="-1134"/>
    </w:pPr>
    <w:rPr>
      <w:rFonts w:ascii="Arial" w:hAnsi="Arial" w:cs="Arial"/>
      <w:color w:val="3C3C3B"/>
      <w:szCs w:val="24"/>
      <w:lang w:val="en-US"/>
    </w:rPr>
  </w:style>
  <w:style w:type="paragraph" w:customStyle="1" w:styleId="WWUBodyCopyBullets">
    <w:name w:val="WWU Body Copy Bullets"/>
    <w:basedOn w:val="WWUBodyCopy"/>
    <w:qFormat/>
    <w:rsid w:val="00BD51CF"/>
    <w:pPr>
      <w:numPr>
        <w:numId w:val="7"/>
      </w:numPr>
    </w:pPr>
  </w:style>
  <w:style w:type="paragraph" w:customStyle="1" w:styleId="WWUIndentedDashBullet">
    <w:name w:val="WWU Indented Dash Bullet"/>
    <w:qFormat/>
    <w:rsid w:val="00BD51CF"/>
    <w:pPr>
      <w:numPr>
        <w:numId w:val="9"/>
      </w:numPr>
      <w:ind w:hanging="295"/>
    </w:pPr>
    <w:rPr>
      <w:rFonts w:ascii="Arial" w:hAnsi="Arial" w:cs="Arial"/>
      <w:color w:val="3C3C3B"/>
      <w:szCs w:val="24"/>
      <w:lang w:val="en-US"/>
    </w:rPr>
  </w:style>
  <w:style w:type="table" w:styleId="LightShading-Accent6">
    <w:name w:val="Light Shading Accent 6"/>
    <w:basedOn w:val="TableNormal"/>
    <w:uiPriority w:val="60"/>
    <w:rsid w:val="00FA615F"/>
    <w:rPr>
      <w:rFonts w:eastAsia="Cambria"/>
      <w:color w:val="E36C0A"/>
      <w:sz w:val="22"/>
      <w:szCs w:val="22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2231B1"/>
  </w:style>
  <w:style w:type="table" w:styleId="TableGrid">
    <w:name w:val="Table Grid"/>
    <w:basedOn w:val="TableNormal"/>
    <w:uiPriority w:val="59"/>
    <w:rsid w:val="001254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F341F"/>
    <w:rPr>
      <w:color w:val="0000FF" w:themeColor="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rsid w:val="004D7BBC"/>
    <w:pPr>
      <w:spacing w:line="259" w:lineRule="auto"/>
      <w:outlineLvl w:val="9"/>
    </w:pPr>
  </w:style>
  <w:style w:type="character" w:customStyle="1" w:styleId="Heading1Char">
    <w:name w:val="Heading 1 Char"/>
    <w:basedOn w:val="DefaultParagraphFont"/>
    <w:link w:val="Heading1"/>
    <w:uiPriority w:val="9"/>
    <w:rsid w:val="004D7BBC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US"/>
    </w:rPr>
  </w:style>
  <w:style w:type="paragraph" w:customStyle="1" w:styleId="aText">
    <w:name w:val="a Text"/>
    <w:basedOn w:val="Normal"/>
    <w:link w:val="aTextChar"/>
    <w:autoRedefine/>
    <w:qFormat/>
    <w:rsid w:val="00C7647D"/>
    <w:rPr>
      <w:rFonts w:cs="Arial"/>
    </w:rPr>
  </w:style>
  <w:style w:type="paragraph" w:customStyle="1" w:styleId="aHeading">
    <w:name w:val="a Heading"/>
    <w:basedOn w:val="Heading1"/>
    <w:autoRedefine/>
    <w:qFormat/>
    <w:rsid w:val="00C7647D"/>
    <w:pPr>
      <w:numPr>
        <w:numId w:val="16"/>
      </w:numPr>
      <w:tabs>
        <w:tab w:val="left" w:pos="360"/>
      </w:tabs>
    </w:pPr>
    <w:rPr>
      <w:rFonts w:ascii="Comfortaa" w:hAnsi="Comfortaa" w:cs="Arial"/>
      <w:b/>
      <w:bCs/>
      <w:sz w:val="28"/>
      <w:szCs w:val="28"/>
    </w:rPr>
  </w:style>
  <w:style w:type="paragraph" w:customStyle="1" w:styleId="aTOCHeading">
    <w:name w:val="a TOC Heading"/>
    <w:autoRedefine/>
    <w:qFormat/>
    <w:rsid w:val="004D7BBC"/>
    <w:pPr>
      <w:spacing w:line="360" w:lineRule="auto"/>
    </w:pPr>
    <w:rPr>
      <w:rFonts w:ascii="Comfortaa" w:eastAsiaTheme="majorEastAsia" w:hAnsi="Comfortaa" w:cstheme="majorBidi"/>
      <w:b/>
      <w:bCs/>
      <w:color w:val="365F91" w:themeColor="accent1" w:themeShade="BF"/>
      <w:sz w:val="32"/>
      <w:szCs w:val="32"/>
      <w:lang w:val="en-US"/>
    </w:rPr>
  </w:style>
  <w:style w:type="paragraph" w:customStyle="1" w:styleId="aTOCHeadings">
    <w:name w:val="a TOC Headings"/>
    <w:autoRedefine/>
    <w:qFormat/>
    <w:rsid w:val="004D7BBC"/>
    <w:pPr>
      <w:spacing w:line="360" w:lineRule="auto"/>
    </w:pPr>
    <w:rPr>
      <w:rFonts w:ascii="Arial" w:hAnsi="Arial"/>
      <w:bCs/>
      <w:noProof/>
      <w:sz w:val="28"/>
      <w:szCs w:val="24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D7BBC"/>
    <w:pPr>
      <w:spacing w:after="100"/>
    </w:pPr>
  </w:style>
  <w:style w:type="paragraph" w:customStyle="1" w:styleId="aSubHeading">
    <w:name w:val="a Sub Heading"/>
    <w:basedOn w:val="Heading2"/>
    <w:autoRedefine/>
    <w:qFormat/>
    <w:rsid w:val="00202FF7"/>
    <w:rPr>
      <w:rFonts w:ascii="Comfortaa" w:hAnsi="Comfortaa"/>
      <w:color w:val="E37222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02F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861320"/>
    <w:rPr>
      <w:color w:val="605E5C"/>
      <w:shd w:val="clear" w:color="auto" w:fill="E1DFDD"/>
    </w:rPr>
  </w:style>
  <w:style w:type="paragraph" w:styleId="TOC2">
    <w:name w:val="toc 2"/>
    <w:basedOn w:val="Normal"/>
    <w:next w:val="Normal"/>
    <w:autoRedefine/>
    <w:uiPriority w:val="39"/>
    <w:unhideWhenUsed/>
    <w:rsid w:val="00653925"/>
    <w:pPr>
      <w:spacing w:after="100"/>
      <w:ind w:left="240"/>
    </w:pPr>
  </w:style>
  <w:style w:type="paragraph" w:customStyle="1" w:styleId="ProcessSteps">
    <w:name w:val="Process Steps"/>
    <w:basedOn w:val="aText"/>
    <w:link w:val="ProcessStepsChar"/>
    <w:autoRedefine/>
    <w:qFormat/>
    <w:rsid w:val="0000484E"/>
    <w:rPr>
      <w:rFonts w:ascii="Comfortaa" w:hAnsi="Comfortaa"/>
      <w:color w:val="E36C0A" w:themeColor="accent6" w:themeShade="BF"/>
      <w:sz w:val="28"/>
    </w:rPr>
  </w:style>
  <w:style w:type="character" w:customStyle="1" w:styleId="aTextChar">
    <w:name w:val="a Text Char"/>
    <w:basedOn w:val="DefaultParagraphFont"/>
    <w:link w:val="aText"/>
    <w:rsid w:val="00C7647D"/>
    <w:rPr>
      <w:rFonts w:ascii="Arial" w:hAnsi="Arial" w:cs="Arial"/>
      <w:sz w:val="24"/>
      <w:szCs w:val="24"/>
      <w:lang w:val="en-US"/>
    </w:rPr>
  </w:style>
  <w:style w:type="character" w:customStyle="1" w:styleId="ProcessStepsChar">
    <w:name w:val="Process Steps Char"/>
    <w:basedOn w:val="aTextChar"/>
    <w:link w:val="ProcessSteps"/>
    <w:rsid w:val="0000484E"/>
    <w:rPr>
      <w:rFonts w:ascii="Comfortaa" w:hAnsi="Comfortaa" w:cs="Arial"/>
      <w:color w:val="E36C0A" w:themeColor="accent6" w:themeShade="BF"/>
      <w:sz w:val="28"/>
      <w:szCs w:val="24"/>
      <w:lang w:val="en-US"/>
    </w:rPr>
  </w:style>
  <w:style w:type="paragraph" w:styleId="Revision">
    <w:name w:val="Revision"/>
    <w:hidden/>
    <w:uiPriority w:val="99"/>
    <w:semiHidden/>
    <w:rsid w:val="00AE21EE"/>
    <w:rPr>
      <w:rFonts w:ascii="Arial" w:hAnsi="Arial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109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AE4AB1BB2DD0345B30AB65D09B123DF" ma:contentTypeVersion="14" ma:contentTypeDescription="Create a new document." ma:contentTypeScope="" ma:versionID="78b0aed1a0629cf4a8a4158e5a5731e1">
  <xsd:schema xmlns:xsd="http://www.w3.org/2001/XMLSchema" xmlns:xs="http://www.w3.org/2001/XMLSchema" xmlns:p="http://schemas.microsoft.com/office/2006/metadata/properties" xmlns:ns2="644770a4-b75e-41b5-a4d0-903678e0e2c1" xmlns:ns3="5ad5285f-b426-4c69-8c02-60659ee1b3ca" xmlns:ns4="eea4fd93-e02b-4959-8308-ddd3758cf84b" targetNamespace="http://schemas.microsoft.com/office/2006/metadata/properties" ma:root="true" ma:fieldsID="c6152a4b70d1870b7c54c8c190a68feb" ns2:_="" ns3:_="" ns4:_="">
    <xsd:import namespace="644770a4-b75e-41b5-a4d0-903678e0e2c1"/>
    <xsd:import namespace="5ad5285f-b426-4c69-8c02-60659ee1b3ca"/>
    <xsd:import namespace="eea4fd93-e02b-4959-8308-ddd3758cf8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4770a4-b75e-41b5-a4d0-903678e0e2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6f78c1a9-bdf5-4f77-9621-a4c0b677d8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5285f-b426-4c69-8c02-60659ee1b3c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a4fd93-e02b-4959-8308-ddd3758cf84b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94a9ecec-6dc2-4fdb-a401-ef54460fc54e}" ma:internalName="TaxCatchAll" ma:showField="CatchAllData" ma:web="5ad5285f-b426-4c69-8c02-60659ee1b3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ea4fd93-e02b-4959-8308-ddd3758cf84b" xsi:nil="true"/>
    <lcf76f155ced4ddcb4097134ff3c332f xmlns="644770a4-b75e-41b5-a4d0-903678e0e2c1">
      <Terms xmlns="http://schemas.microsoft.com/office/infopath/2007/PartnerControls"/>
    </lcf76f155ced4ddcb4097134ff3c332f>
    <SharedWithUsers xmlns="5ad5285f-b426-4c69-8c02-60659ee1b3ca">
      <UserInfo>
        <DisplayName/>
        <AccountId xsi:nil="true"/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CE7B31D-B49A-4F21-A1E7-5F05D92F29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4770a4-b75e-41b5-a4d0-903678e0e2c1"/>
    <ds:schemaRef ds:uri="5ad5285f-b426-4c69-8c02-60659ee1b3ca"/>
    <ds:schemaRef ds:uri="eea4fd93-e02b-4959-8308-ddd3758cf8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9E84CF0-DB9C-4B1E-8D2A-674E0FCE1141}">
  <ds:schemaRefs>
    <ds:schemaRef ds:uri="http://schemas.microsoft.com/office/2006/documentManagement/types"/>
    <ds:schemaRef ds:uri="http://www.w3.org/XML/1998/namespace"/>
    <ds:schemaRef ds:uri="644770a4-b75e-41b5-a4d0-903678e0e2c1"/>
    <ds:schemaRef ds:uri="http://schemas.microsoft.com/office/infopath/2007/PartnerControls"/>
    <ds:schemaRef ds:uri="5ad5285f-b426-4c69-8c02-60659ee1b3ca"/>
    <ds:schemaRef ds:uri="http://purl.org/dc/dcmitype/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eea4fd93-e02b-4959-8308-ddd3758cf84b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80A19194-449E-4337-8E8B-CF225B385DE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983E4FD-3095-47DB-8205-AA12B250D2E5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2cd3b1ff-8e30-4ec8-8ee9-c267371956dd}" enabled="0" method="" siteId="{2cd3b1ff-8e30-4ec8-8ee9-c267371956d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512</Words>
  <Characters>2922</Characters>
  <Application>Microsoft Office Word</Application>
  <DocSecurity>8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Policy template 2022_v2</vt:lpstr>
    </vt:vector>
  </TitlesOfParts>
  <Company>Synergy</Company>
  <LinksUpToDate>false</LinksUpToDate>
  <CharactersWithSpaces>3428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Policy template 2022_v2</dc:title>
  <dc:creator>Zoe Grimes</dc:creator>
  <cp:lastModifiedBy>Alison Davies</cp:lastModifiedBy>
  <cp:revision>6</cp:revision>
  <cp:lastPrinted>2024-01-09T10:22:00Z</cp:lastPrinted>
  <dcterms:created xsi:type="dcterms:W3CDTF">2025-03-03T11:28:00Z</dcterms:created>
  <dcterms:modified xsi:type="dcterms:W3CDTF">2025-05-09T08:18:00Z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0x0101004AE4AB1BB2DD0345B30AB65D09B123DF</vt:lpwstr>
  </property>
  <property fmtid="{D5CDD505-2E9C-101B-9397-08002B2CF9AE}" pid="3" name="Order">
    <vt:r8>1700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MediaServiceImageTags">
    <vt:lpwstr/>
  </property>
</Properties>
</file>